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18F9" w14:textId="77777777" w:rsidR="003318DE" w:rsidRPr="003318DE" w:rsidRDefault="003318DE" w:rsidP="003318DE">
      <w:pPr>
        <w:framePr w:hSpace="180" w:wrap="around" w:vAnchor="text" w:hAnchor="page" w:x="1681" w:y="120"/>
        <w:autoSpaceDE w:val="0"/>
        <w:autoSpaceDN w:val="0"/>
        <w:adjustRightInd w:val="0"/>
        <w:spacing w:after="0" w:line="240" w:lineRule="auto"/>
        <w:rPr>
          <w:rFonts w:eastAsia="Times New Roman"/>
          <w:szCs w:val="26"/>
        </w:rPr>
      </w:pPr>
    </w:p>
    <w:p w14:paraId="7E38D242" w14:textId="77777777" w:rsidR="003318DE" w:rsidRPr="003318DE" w:rsidRDefault="003318DE" w:rsidP="003318DE">
      <w:pPr>
        <w:spacing w:after="0" w:line="240" w:lineRule="auto"/>
        <w:ind w:firstLine="709"/>
        <w:rPr>
          <w:szCs w:val="28"/>
        </w:rPr>
      </w:pPr>
    </w:p>
    <w:p w14:paraId="64E72AF4" w14:textId="77777777" w:rsidR="003318DE" w:rsidRPr="003318DE" w:rsidRDefault="003318DE" w:rsidP="003318DE">
      <w:pPr>
        <w:suppressAutoHyphens/>
        <w:spacing w:after="0" w:line="240" w:lineRule="auto"/>
        <w:ind w:firstLine="709"/>
        <w:jc w:val="right"/>
        <w:rPr>
          <w:rFonts w:eastAsia="Times New Roman"/>
          <w:bCs/>
          <w:color w:val="000000" w:themeColor="text1"/>
          <w:szCs w:val="28"/>
        </w:rPr>
      </w:pPr>
    </w:p>
    <w:p w14:paraId="1367D1F2" w14:textId="77777777" w:rsidR="0087073B" w:rsidRPr="0087073B" w:rsidRDefault="0087073B" w:rsidP="00AC34F4">
      <w:pPr>
        <w:spacing w:after="0" w:line="240" w:lineRule="auto"/>
        <w:jc w:val="both"/>
        <w:rPr>
          <w:rFonts w:eastAsia="Times New Roman"/>
          <w:b/>
          <w:bCs/>
          <w:color w:val="000000"/>
          <w:kern w:val="28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</w:p>
    <w:p w14:paraId="10EDFBB2" w14:textId="77777777" w:rsidR="0087073B" w:rsidRPr="0087073B" w:rsidRDefault="0087073B" w:rsidP="0087073B">
      <w:pPr>
        <w:spacing w:after="0" w:line="240" w:lineRule="auto"/>
        <w:jc w:val="right"/>
        <w:rPr>
          <w:sz w:val="22"/>
        </w:rPr>
      </w:pPr>
    </w:p>
    <w:p w14:paraId="14DD99C8" w14:textId="77777777" w:rsidR="0087073B" w:rsidRPr="0087073B" w:rsidRDefault="0087073B" w:rsidP="0087073B">
      <w:pPr>
        <w:spacing w:after="0" w:line="240" w:lineRule="auto"/>
        <w:jc w:val="right"/>
        <w:rPr>
          <w:sz w:val="22"/>
        </w:rPr>
      </w:pPr>
    </w:p>
    <w:p w14:paraId="14615764" w14:textId="77777777" w:rsidR="0087073B" w:rsidRPr="0087073B" w:rsidRDefault="0087073B" w:rsidP="0087073B">
      <w:pPr>
        <w:spacing w:after="0" w:line="240" w:lineRule="auto"/>
        <w:jc w:val="right"/>
        <w:rPr>
          <w:sz w:val="22"/>
        </w:rPr>
      </w:pPr>
    </w:p>
    <w:p w14:paraId="7562409C" w14:textId="77777777" w:rsidR="0087073B" w:rsidRPr="0087073B" w:rsidRDefault="0087073B" w:rsidP="0087073B">
      <w:pPr>
        <w:spacing w:after="0" w:line="240" w:lineRule="auto"/>
        <w:jc w:val="right"/>
        <w:rPr>
          <w:sz w:val="22"/>
        </w:rPr>
      </w:pPr>
    </w:p>
    <w:p w14:paraId="5555A418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51851DA3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7ACEC5C9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6986AC79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6E9392EB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2E782FF7" w14:textId="77777777" w:rsidR="0087073B" w:rsidRPr="0087073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4"/>
          <w:lang w:eastAsia="ru-RU"/>
        </w:rPr>
      </w:pPr>
    </w:p>
    <w:p w14:paraId="451EB4B5" w14:textId="77777777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24B53559" w14:textId="77777777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79A3333C" w14:textId="77777777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3EF894A6" w14:textId="5849F10E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27B18698" w14:textId="60854D42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74F1C739" w14:textId="7A74C546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6CC0FA19" w14:textId="42479209" w:rsid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4EBA2DF9" w14:textId="77777777" w:rsidR="00DE32EB" w:rsidRP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BB35BFD" w14:textId="736B042F" w:rsidR="0087073B" w:rsidRPr="00DE32EB" w:rsidRDefault="0087073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DE32EB">
        <w:rPr>
          <w:rFonts w:eastAsia="Times New Roman"/>
          <w:sz w:val="24"/>
          <w:szCs w:val="24"/>
          <w:lang w:eastAsia="ru-RU"/>
        </w:rPr>
        <w:t>Техническое задание</w:t>
      </w:r>
    </w:p>
    <w:p w14:paraId="1591EDBC" w14:textId="69D00FBA" w:rsidR="0087073B" w:rsidRPr="00DE32EB" w:rsidRDefault="00DE32E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DE32EB">
        <w:rPr>
          <w:rFonts w:eastAsia="Times New Roman"/>
          <w:sz w:val="24"/>
          <w:szCs w:val="24"/>
          <w:lang w:eastAsia="ru-RU"/>
        </w:rPr>
        <w:t>на</w:t>
      </w:r>
      <w:bookmarkStart w:id="0" w:name="_Hlk239405051"/>
      <w:r w:rsidRPr="00DE32EB">
        <w:rPr>
          <w:rFonts w:eastAsia="Times New Roman"/>
          <w:sz w:val="24"/>
          <w:szCs w:val="24"/>
          <w:lang w:eastAsia="ru-RU"/>
        </w:rPr>
        <w:t xml:space="preserve"> п</w:t>
      </w:r>
      <w:r w:rsidR="0087073B" w:rsidRPr="00DE32EB">
        <w:rPr>
          <w:rFonts w:eastAsia="Times New Roman"/>
          <w:sz w:val="24"/>
          <w:szCs w:val="24"/>
          <w:lang w:eastAsia="ru-RU"/>
        </w:rPr>
        <w:t>оставк</w:t>
      </w:r>
      <w:r w:rsidRPr="00DE32EB">
        <w:rPr>
          <w:rFonts w:eastAsia="Times New Roman"/>
          <w:sz w:val="24"/>
          <w:szCs w:val="24"/>
          <w:lang w:eastAsia="ru-RU"/>
        </w:rPr>
        <w:t>у</w:t>
      </w:r>
      <w:r w:rsidR="0087073B" w:rsidRPr="00DE32EB">
        <w:rPr>
          <w:rFonts w:eastAsia="Times New Roman"/>
          <w:sz w:val="24"/>
          <w:szCs w:val="24"/>
          <w:lang w:eastAsia="ru-RU"/>
        </w:rPr>
        <w:t xml:space="preserve"> </w:t>
      </w:r>
      <w:r w:rsidR="0010128D" w:rsidRPr="00DE32EB">
        <w:rPr>
          <w:rFonts w:eastAsia="Times New Roman"/>
          <w:sz w:val="24"/>
          <w:szCs w:val="24"/>
          <w:lang w:eastAsia="ru-RU"/>
        </w:rPr>
        <w:t>электроматериалов</w:t>
      </w:r>
      <w:r w:rsidR="0087073B" w:rsidRPr="00DE32EB">
        <w:rPr>
          <w:rFonts w:eastAsia="Times New Roman"/>
          <w:sz w:val="24"/>
          <w:szCs w:val="24"/>
          <w:lang w:eastAsia="ru-RU"/>
        </w:rPr>
        <w:t xml:space="preserve"> для</w:t>
      </w:r>
      <w:r w:rsidR="0010128D" w:rsidRPr="00DE32EB">
        <w:rPr>
          <w:rFonts w:eastAsia="Times New Roman"/>
          <w:sz w:val="24"/>
          <w:szCs w:val="24"/>
          <w:lang w:eastAsia="ru-RU"/>
        </w:rPr>
        <w:t xml:space="preserve"> ремонта и техобслуживания объектов </w:t>
      </w:r>
      <w:r w:rsidR="0087073B" w:rsidRPr="00DE32EB">
        <w:rPr>
          <w:rFonts w:eastAsia="Times New Roman"/>
          <w:sz w:val="24"/>
          <w:szCs w:val="24"/>
          <w:lang w:eastAsia="ru-RU"/>
        </w:rPr>
        <w:t>н</w:t>
      </w:r>
      <w:r w:rsidR="0010128D" w:rsidRPr="00DE32EB">
        <w:rPr>
          <w:rFonts w:eastAsia="Times New Roman"/>
          <w:sz w:val="24"/>
          <w:szCs w:val="24"/>
          <w:lang w:eastAsia="ru-RU"/>
        </w:rPr>
        <w:t>едвижимости</w:t>
      </w:r>
      <w:r w:rsidR="0087073B" w:rsidRPr="00DE32EB">
        <w:rPr>
          <w:rFonts w:eastAsia="Times New Roman"/>
          <w:sz w:val="24"/>
          <w:szCs w:val="24"/>
          <w:lang w:eastAsia="ru-RU"/>
        </w:rPr>
        <w:t xml:space="preserve"> УФПС </w:t>
      </w:r>
      <w:r w:rsidR="0083774C" w:rsidRPr="00DE32EB">
        <w:rPr>
          <w:rFonts w:eastAsia="Times New Roman"/>
          <w:sz w:val="24"/>
          <w:szCs w:val="24"/>
          <w:lang w:eastAsia="ru-RU"/>
        </w:rPr>
        <w:t xml:space="preserve">Рязанской </w:t>
      </w:r>
      <w:r w:rsidR="0087073B" w:rsidRPr="00DE32EB">
        <w:rPr>
          <w:rFonts w:eastAsia="Times New Roman"/>
          <w:sz w:val="24"/>
          <w:szCs w:val="24"/>
          <w:lang w:eastAsia="ru-RU"/>
        </w:rPr>
        <w:t>области</w:t>
      </w:r>
    </w:p>
    <w:bookmarkEnd w:id="0"/>
    <w:p w14:paraId="1A5A04B0" w14:textId="77777777" w:rsidR="0087073B" w:rsidRPr="00DE32EB" w:rsidRDefault="0087073B" w:rsidP="00DE32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0A72A10B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6A98D2F3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03E197B6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0085D605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9703A6F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517E8C24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ED321EB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04C93EFE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37824B40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1C8D99D6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F537A6F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408CF068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9EF97D3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7A075E1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61D73F3C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08483219" w14:textId="54B6A386" w:rsidR="00DE32EB" w:rsidRP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DAC3F97" w14:textId="541083FB" w:rsidR="00DE32EB" w:rsidRP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18A42567" w14:textId="6C3BA580" w:rsidR="00DE32EB" w:rsidRP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47490B79" w14:textId="7F586096" w:rsid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C7E579E" w14:textId="15F455CB" w:rsid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598BF6EE" w14:textId="698CEC6A" w:rsid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5E56842F" w14:textId="3819EB92" w:rsid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556F1A7A" w14:textId="77777777" w:rsidR="00DE32EB" w:rsidRPr="00DE32EB" w:rsidRDefault="00DE32E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7A5BDB9" w14:textId="77777777" w:rsidR="0087073B" w:rsidRPr="00DE32EB" w:rsidRDefault="0087073B" w:rsidP="00870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C6C5380" w14:textId="22579D61" w:rsidR="003318DE" w:rsidRPr="00DE32EB" w:rsidRDefault="0083774C" w:rsidP="0087073B">
      <w:pPr>
        <w:suppressAutoHyphens/>
        <w:spacing w:after="0" w:line="240" w:lineRule="auto"/>
        <w:ind w:firstLine="709"/>
        <w:jc w:val="center"/>
        <w:rPr>
          <w:sz w:val="24"/>
          <w:szCs w:val="24"/>
        </w:rPr>
      </w:pPr>
      <w:r w:rsidRPr="00DE32EB">
        <w:rPr>
          <w:sz w:val="24"/>
          <w:szCs w:val="24"/>
        </w:rPr>
        <w:t>Рязань</w:t>
      </w:r>
      <w:r w:rsidR="00057F57" w:rsidRPr="00DE32EB">
        <w:rPr>
          <w:sz w:val="24"/>
          <w:szCs w:val="24"/>
        </w:rPr>
        <w:t xml:space="preserve"> 202</w:t>
      </w:r>
      <w:r w:rsidRPr="00DE32EB">
        <w:rPr>
          <w:sz w:val="24"/>
          <w:szCs w:val="24"/>
        </w:rPr>
        <w:t>6</w:t>
      </w:r>
    </w:p>
    <w:p w14:paraId="52CC218D" w14:textId="77777777" w:rsidR="00AC34F4" w:rsidRPr="00DE32EB" w:rsidRDefault="00AC34F4" w:rsidP="0087073B">
      <w:pPr>
        <w:suppressAutoHyphens/>
        <w:spacing w:after="0" w:line="240" w:lineRule="auto"/>
        <w:ind w:firstLine="709"/>
        <w:jc w:val="center"/>
        <w:rPr>
          <w:sz w:val="24"/>
          <w:szCs w:val="24"/>
        </w:rPr>
      </w:pPr>
    </w:p>
    <w:p w14:paraId="27B6B6F6" w14:textId="25852993" w:rsidR="004A0C5E" w:rsidRDefault="003318DE" w:rsidP="004A0C5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bookmarkStart w:id="1" w:name="_Ref166247676"/>
      <w:bookmarkStart w:id="2" w:name="_Toc374530011"/>
      <w:bookmarkStart w:id="3" w:name="_Toc375898348"/>
      <w:bookmarkStart w:id="4" w:name="_Toc375898919"/>
      <w:r w:rsidRPr="00DE32EB">
        <w:rPr>
          <w:rFonts w:eastAsia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p w14:paraId="0098A26E" w14:textId="77777777" w:rsidR="007C149E" w:rsidRDefault="007C149E" w:rsidP="007C149E">
      <w:pPr>
        <w:widowControl w:val="0"/>
        <w:autoSpaceDE w:val="0"/>
        <w:autoSpaceDN w:val="0"/>
        <w:adjustRightInd w:val="0"/>
        <w:spacing w:before="240" w:after="0" w:line="240" w:lineRule="auto"/>
        <w:ind w:left="1440"/>
        <w:rPr>
          <w:rFonts w:eastAsia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6804"/>
      </w:tblGrid>
      <w:tr w:rsidR="004A0C5E" w:rsidRPr="00DE32EB" w14:paraId="6723CDAD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8DE1" w14:textId="77777777" w:rsidR="004A0C5E" w:rsidRPr="00DE32EB" w:rsidRDefault="004A0C5E" w:rsidP="00F268B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B9B8" w14:textId="77777777" w:rsidR="004A0C5E" w:rsidRPr="00DE32EB" w:rsidRDefault="004A0C5E" w:rsidP="00F268B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Сокращение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9E88" w14:textId="77777777" w:rsidR="004A0C5E" w:rsidRPr="00DE32EB" w:rsidRDefault="004A0C5E" w:rsidP="00F268B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Расшифровка сокращения</w:t>
            </w:r>
          </w:p>
        </w:tc>
      </w:tr>
      <w:tr w:rsidR="004A0C5E" w:rsidRPr="00DE32EB" w14:paraId="343E2DF2" w14:textId="77777777" w:rsidTr="00F268B9">
        <w:trPr>
          <w:trHeight w:val="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2DE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F381" w14:textId="77777777" w:rsidR="004A0C5E" w:rsidRPr="00DE32EB" w:rsidRDefault="004A0C5E" w:rsidP="00F268B9">
            <w:pPr>
              <w:pStyle w:val="ConsPlusNormal"/>
              <w:ind w:left="-62" w:right="-6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УФПС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6213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4A0C5E" w:rsidRPr="00DE32EB" w14:paraId="7A97A328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BD9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2FE" w14:textId="77777777" w:rsidR="004A0C5E" w:rsidRPr="00DE32EB" w:rsidRDefault="004A0C5E" w:rsidP="00F268B9">
            <w:pPr>
              <w:pStyle w:val="ConsPlusNormal"/>
              <w:ind w:left="-62" w:right="-6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Покупатель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67F9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Акционерное общество «Почта России» (АО «Почта России»), в лице УФПС Рязанской области</w:t>
            </w:r>
          </w:p>
        </w:tc>
      </w:tr>
      <w:tr w:rsidR="004A0C5E" w:rsidRPr="00DE32EB" w14:paraId="5B28D2E6" w14:textId="77777777" w:rsidTr="00F268B9">
        <w:trPr>
          <w:trHeight w:val="8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1E5C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766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Поставщик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5B78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4A0C5E" w:rsidRPr="00DE32EB" w14:paraId="1EFA99FA" w14:textId="77777777" w:rsidTr="00F268B9">
        <w:trPr>
          <w:trHeight w:val="8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642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09C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Покупателя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A53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Обособленное подразделение Общества, расположенное вне места нахождения Общества, осуществляющее все его функции или их часть, в том числе функции представительства, и указанное в едином государственном реестре юридических лиц</w:t>
            </w:r>
          </w:p>
        </w:tc>
      </w:tr>
      <w:tr w:rsidR="004A0C5E" w:rsidRPr="00DE32EB" w14:paraId="5A2D09B1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CBAA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E2F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1B8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4A0C5E" w:rsidRPr="00DE32EB" w14:paraId="6E2975B0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9F60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D1B6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F08F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</w:t>
            </w:r>
          </w:p>
        </w:tc>
      </w:tr>
      <w:tr w:rsidR="004A0C5E" w:rsidRPr="00DE32EB" w14:paraId="3096A610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5AD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7B0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ГК РФ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C9C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Гражданский кодекс Российской Федерации</w:t>
            </w:r>
          </w:p>
        </w:tc>
      </w:tr>
      <w:tr w:rsidR="004A0C5E" w:rsidRPr="00DE32EB" w14:paraId="1A6BE870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20A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8562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ТЗ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F2F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Техническое задание</w:t>
            </w:r>
          </w:p>
        </w:tc>
      </w:tr>
      <w:tr w:rsidR="004A0C5E" w:rsidRPr="00DE32EB" w14:paraId="47A5A206" w14:textId="77777777" w:rsidTr="00F268B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ED8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A1C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59D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Миллиметр</w:t>
            </w:r>
          </w:p>
        </w:tc>
      </w:tr>
      <w:tr w:rsidR="004A0C5E" w:rsidRPr="00DE32EB" w14:paraId="7BF0454F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FCA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987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562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Штука</w:t>
            </w:r>
          </w:p>
        </w:tc>
      </w:tr>
      <w:tr w:rsidR="004A0C5E" w:rsidRPr="00DE32EB" w14:paraId="55645DE5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73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76E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упак</w:t>
            </w:r>
            <w:proofErr w:type="spellEnd"/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EA1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Упаковка</w:t>
            </w:r>
          </w:p>
        </w:tc>
      </w:tr>
      <w:tr w:rsidR="004A0C5E" w:rsidRPr="00DE32EB" w14:paraId="7676DA80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80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1BA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B5C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Универсальный передаточный документ</w:t>
            </w:r>
          </w:p>
        </w:tc>
      </w:tr>
      <w:tr w:rsidR="004A0C5E" w:rsidRPr="00DE32EB" w14:paraId="30EB76FD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7C9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A74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УЗО (ВДТ)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536" w14:textId="77777777" w:rsidR="004A0C5E" w:rsidRPr="00DE32EB" w:rsidRDefault="004A0C5E" w:rsidP="00F268B9">
            <w:pPr>
              <w:spacing w:after="0" w:line="240" w:lineRule="auto"/>
              <w:contextualSpacing/>
              <w:jc w:val="both"/>
              <w:rPr>
                <w:rStyle w:val="afffff4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markdown-word"/>
                <w:color w:val="000000" w:themeColor="text1"/>
                <w:sz w:val="24"/>
                <w:szCs w:val="24"/>
                <w:shd w:val="clear" w:color="auto" w:fill="FFFFFF"/>
              </w:rPr>
              <w:t>Устройство Защитного Отключения (Выключатель Дифференциальный Токовый)</w:t>
            </w:r>
          </w:p>
        </w:tc>
      </w:tr>
      <w:tr w:rsidR="004A0C5E" w:rsidRPr="00DE32EB" w14:paraId="5E634652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0BD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1C7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мм²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771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Миллиметр квадратный</w:t>
            </w:r>
          </w:p>
        </w:tc>
      </w:tr>
      <w:tr w:rsidR="004A0C5E" w:rsidRPr="00DE32EB" w14:paraId="46415C9C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A3B0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FFE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0EF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Вольт</w:t>
            </w:r>
          </w:p>
        </w:tc>
      </w:tr>
      <w:tr w:rsidR="004A0C5E" w:rsidRPr="00DE32EB" w14:paraId="0DBF9916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A11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F81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631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Ватт</w:t>
            </w:r>
          </w:p>
        </w:tc>
      </w:tr>
      <w:tr w:rsidR="004A0C5E" w:rsidRPr="00DE32EB" w14:paraId="562D9015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7F5" w14:textId="77777777" w:rsidR="004A0C5E" w:rsidRPr="00DE32EB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2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6DD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val="en-US" w:eastAsia="ru-RU"/>
              </w:rPr>
              <w:t>AБ</w:t>
            </w: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С-пластик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359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Акрилонитрилбутадиенстирол</w:t>
            </w:r>
            <w:proofErr w:type="spellEnd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- термопластичный полимер, представляющий собой сополимер трёх мономеров</w:t>
            </w:r>
            <w:r w:rsidRPr="00DE32EB">
              <w:rPr>
                <w:color w:val="000000" w:themeColor="text1"/>
                <w:sz w:val="24"/>
                <w:szCs w:val="24"/>
                <w:shd w:val="clear" w:color="auto" w:fill="FFFFFF"/>
              </w:rPr>
              <w:t>: акрилонитрила, бутадиена и стирола</w:t>
            </w:r>
          </w:p>
        </w:tc>
      </w:tr>
      <w:tr w:rsidR="004A0C5E" w:rsidRPr="00A052BD" w14:paraId="01BFE54C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E1F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299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1810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Ампер</w:t>
            </w:r>
          </w:p>
        </w:tc>
      </w:tr>
      <w:tr w:rsidR="004A0C5E" w:rsidRPr="00A052BD" w14:paraId="66960A14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306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2C8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F30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Килоампер</w:t>
            </w:r>
            <w:proofErr w:type="spellEnd"/>
          </w:p>
        </w:tc>
      </w:tr>
      <w:tr w:rsidR="004A0C5E" w:rsidRPr="00A052BD" w14:paraId="61C56AFF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92B6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03BF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FA1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Миллиампер</w:t>
            </w:r>
          </w:p>
        </w:tc>
      </w:tr>
      <w:tr w:rsidR="004A0C5E" w:rsidRPr="00A052BD" w14:paraId="4D247258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E0C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467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ПВХ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94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Поливинилхлорид</w:t>
            </w:r>
          </w:p>
        </w:tc>
      </w:tr>
      <w:tr w:rsidR="004A0C5E" w:rsidRPr="00A052BD" w14:paraId="7E22F0ED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65E0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5ED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СИЗ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DBE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Соединительный изолирующий зажим</w:t>
            </w:r>
          </w:p>
        </w:tc>
      </w:tr>
      <w:tr w:rsidR="004A0C5E" w:rsidRPr="00A052BD" w14:paraId="75985494" w14:textId="77777777" w:rsidTr="00F268B9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910" w14:textId="77777777" w:rsidR="004A0C5E" w:rsidRPr="00741175" w:rsidRDefault="004A0C5E" w:rsidP="00F268B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31F" w14:textId="77777777" w:rsidR="004A0C5E" w:rsidRPr="00DE32EB" w:rsidRDefault="004A0C5E" w:rsidP="00F268B9">
            <w:pPr>
              <w:spacing w:line="240" w:lineRule="auto"/>
              <w:contextualSpacing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DE32EB">
              <w:rPr>
                <w:rFonts w:eastAsia="Times New Roman"/>
                <w:color w:val="000000" w:themeColor="text1"/>
                <w:sz w:val="24"/>
                <w:szCs w:val="24"/>
                <w:lang w:val="en-US" w:eastAsia="ru-RU"/>
              </w:rPr>
              <w:t>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A9B" w14:textId="77777777" w:rsidR="004A0C5E" w:rsidRPr="00DE32EB" w:rsidRDefault="004A0C5E" w:rsidP="00F268B9">
            <w:pPr>
              <w:spacing w:after="0" w:line="240" w:lineRule="auto"/>
              <w:contextualSpacing/>
              <w:jc w:val="both"/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Ingress</w:t>
            </w:r>
            <w:proofErr w:type="spellEnd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Protection </w:t>
            </w:r>
            <w:proofErr w:type="spellStart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Rating</w:t>
            </w:r>
            <w:proofErr w:type="spellEnd"/>
            <w:r w:rsidRPr="00DE32EB">
              <w:rPr>
                <w:rStyle w:val="afffff4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в степени защиты</w:t>
            </w:r>
            <w:r w:rsidRPr="00DE32EB">
              <w:rPr>
                <w:color w:val="000000" w:themeColor="text1"/>
                <w:sz w:val="24"/>
                <w:szCs w:val="24"/>
                <w:shd w:val="clear" w:color="auto" w:fill="FFFFFF"/>
              </w:rPr>
              <w:t> — это международный стандарт, определяющий уровень защищённости электроприборов и оборудования от проникновения внутрь твёрдых частиц и влаги</w:t>
            </w:r>
          </w:p>
        </w:tc>
      </w:tr>
    </w:tbl>
    <w:p w14:paraId="3638B9F7" w14:textId="77777777" w:rsidR="003318DE" w:rsidRPr="00415875" w:rsidRDefault="003318DE" w:rsidP="00DD71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415875">
        <w:rPr>
          <w:rFonts w:eastAsia="Times New Roman"/>
          <w:b/>
          <w:sz w:val="24"/>
          <w:szCs w:val="24"/>
          <w:lang w:eastAsia="ru-RU"/>
        </w:rPr>
        <w:t xml:space="preserve"> ОБЩИЕ СВЕДЕНИЯ О ТОВАРЕ (ПЕРЕЧЕНЬ ТОВАРОВ)</w:t>
      </w:r>
    </w:p>
    <w:p w14:paraId="5D3A9C10" w14:textId="6EAF6607" w:rsidR="002C39D0" w:rsidRPr="00415875" w:rsidRDefault="00BF26D5" w:rsidP="007C149E">
      <w:pPr>
        <w:spacing w:after="0" w:line="240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415875">
        <w:rPr>
          <w:rFonts w:eastAsia="Times New Roman"/>
          <w:bCs/>
          <w:sz w:val="24"/>
          <w:szCs w:val="24"/>
          <w:lang w:eastAsia="ru-RU"/>
        </w:rPr>
        <w:t xml:space="preserve">Наименование предмета закупки: </w:t>
      </w:r>
      <w:r w:rsidR="0010128D" w:rsidRPr="00415875">
        <w:rPr>
          <w:rFonts w:eastAsia="Times New Roman"/>
          <w:bCs/>
          <w:sz w:val="24"/>
          <w:szCs w:val="24"/>
          <w:lang w:eastAsia="ru-RU"/>
        </w:rPr>
        <w:t>Поставка электротоваров для ремонта и техобслуживания объектов недвижимости УФПС Рязанской области.</w:t>
      </w:r>
    </w:p>
    <w:p w14:paraId="59EA15CC" w14:textId="52935071" w:rsidR="00BF26D5" w:rsidRPr="00415875" w:rsidRDefault="00415875" w:rsidP="007C149E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415875">
        <w:rPr>
          <w:bCs/>
          <w:sz w:val="24"/>
          <w:szCs w:val="24"/>
        </w:rPr>
        <w:t>Цель закупки</w:t>
      </w:r>
      <w:r w:rsidR="00BF26D5" w:rsidRPr="00415875">
        <w:rPr>
          <w:bCs/>
          <w:sz w:val="24"/>
          <w:szCs w:val="24"/>
        </w:rPr>
        <w:t>:</w:t>
      </w:r>
      <w:r w:rsidR="008C178F" w:rsidRPr="00415875">
        <w:rPr>
          <w:bCs/>
          <w:sz w:val="24"/>
          <w:szCs w:val="24"/>
        </w:rPr>
        <w:t xml:space="preserve"> </w:t>
      </w:r>
      <w:r w:rsidR="001C5E18" w:rsidRPr="00415875">
        <w:rPr>
          <w:bCs/>
          <w:sz w:val="24"/>
          <w:szCs w:val="24"/>
        </w:rPr>
        <w:t>Освещенность</w:t>
      </w:r>
      <w:r w:rsidR="001C5E18" w:rsidRPr="00415875">
        <w:rPr>
          <w:sz w:val="24"/>
          <w:szCs w:val="24"/>
        </w:rPr>
        <w:t xml:space="preserve"> объектов недвижимости и мелкий ремонт в системе электроосвещения. Улучшение условий труда на рабочих местах и повышение качества обслуживания клиентов.</w:t>
      </w:r>
    </w:p>
    <w:p w14:paraId="14DF2B5D" w14:textId="40547EE1" w:rsidR="003318DE" w:rsidRPr="00415875" w:rsidRDefault="003318DE" w:rsidP="00DD71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415875">
        <w:rPr>
          <w:rFonts w:eastAsia="Times New Roman"/>
          <w:b/>
          <w:sz w:val="24"/>
          <w:szCs w:val="24"/>
          <w:lang w:eastAsia="ru-RU"/>
        </w:rPr>
        <w:t>ОБЩИЕ ТРЕБОВАНИЯ К ТОВАРУ</w:t>
      </w:r>
    </w:p>
    <w:p w14:paraId="21A904A1" w14:textId="085A2AFA" w:rsidR="003318DE" w:rsidRPr="00415875" w:rsidRDefault="00415875" w:rsidP="00415875">
      <w:pPr>
        <w:pStyle w:val="affffb"/>
        <w:widowControl w:val="0"/>
        <w:tabs>
          <w:tab w:val="left" w:pos="426"/>
        </w:tabs>
        <w:autoSpaceDE w:val="0"/>
        <w:autoSpaceDN w:val="0"/>
        <w:adjustRightInd w:val="0"/>
        <w:ind w:left="780"/>
        <w:rPr>
          <w:bCs/>
          <w:szCs w:val="24"/>
        </w:rPr>
      </w:pPr>
      <w:r>
        <w:rPr>
          <w:bCs/>
          <w:szCs w:val="24"/>
        </w:rPr>
        <w:t xml:space="preserve">3.1. </w:t>
      </w:r>
      <w:r w:rsidR="003318DE" w:rsidRPr="00415875">
        <w:rPr>
          <w:bCs/>
          <w:szCs w:val="24"/>
        </w:rPr>
        <w:t>Требования к товару</w:t>
      </w:r>
    </w:p>
    <w:p w14:paraId="3A4A2D2A" w14:textId="13A3368C" w:rsidR="004A0C5E" w:rsidRPr="00415875" w:rsidRDefault="00415875" w:rsidP="00415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</w:t>
      </w:r>
      <w:r w:rsidR="004A0C5E" w:rsidRPr="00415875">
        <w:rPr>
          <w:rFonts w:eastAsia="Times New Roman"/>
          <w:sz w:val="24"/>
          <w:szCs w:val="24"/>
          <w:lang w:eastAsia="ru-RU"/>
        </w:rPr>
        <w:t>Поставляемый Товар должен быть новым, не бывшим в употреблении, не восстановленным, если это не оговорено требованиями ТЗ с указанием допустимого срока предыдущей эксплуатации, не являться выставочным образцом, свободными от прав третьих лиц. Качество поставляемого Товара должно соответствовать действующим в РФ стандартам и требованиям, предъявляемым к качеству такого вида материалов.</w:t>
      </w:r>
    </w:p>
    <w:p w14:paraId="448F06A4" w14:textId="4A5EBC0D" w:rsidR="00E00E40" w:rsidRPr="00415875" w:rsidRDefault="004A0C5E" w:rsidP="00415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415875">
        <w:rPr>
          <w:rFonts w:eastAsia="Times New Roman"/>
          <w:sz w:val="24"/>
          <w:szCs w:val="24"/>
          <w:lang w:eastAsia="ru-RU"/>
        </w:rPr>
        <w:t>В стоимость Товара должны быть включены все расходы Поставщика по: упаковке, маркировке, погрузке, транспортировке, доставке, разгрузке Товара, а также прочие расходы и налоги, уплаченные или подлежащие уплате.</w:t>
      </w:r>
    </w:p>
    <w:p w14:paraId="1AB70BBC" w14:textId="779B6F3E" w:rsidR="00FE327D" w:rsidRPr="00415875" w:rsidRDefault="00415875" w:rsidP="00415875">
      <w:pPr>
        <w:pStyle w:val="ConsPlusNormal"/>
        <w:ind w:left="708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</w:t>
      </w:r>
      <w:r w:rsidR="004A0C5E" w:rsidRPr="00415875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 поставляемого товара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965"/>
        <w:gridCol w:w="6153"/>
        <w:gridCol w:w="1094"/>
        <w:gridCol w:w="1133"/>
      </w:tblGrid>
      <w:tr w:rsidR="00FE327D" w:rsidRPr="00415875" w14:paraId="562732E5" w14:textId="77777777" w:rsidTr="00F268B9">
        <w:trPr>
          <w:trHeight w:val="39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8A0E8C" w14:textId="77777777" w:rsidR="00FE327D" w:rsidRPr="00415875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№</w:t>
            </w:r>
            <w:proofErr w:type="spellStart"/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5D0A9F" w14:textId="77777777" w:rsidR="00FE327D" w:rsidRPr="00415875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Наименование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6D2F9A" w14:textId="77777777" w:rsidR="00FE327D" w:rsidRPr="00415875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Ед.</w:t>
            </w:r>
          </w:p>
          <w:p w14:paraId="1BC82FD8" w14:textId="77777777" w:rsidR="00FE327D" w:rsidRPr="00415875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Изм.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9E01F8C" w14:textId="77777777" w:rsidR="00FE327D" w:rsidRPr="00415875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Кол-во в прогнозе (штук)*</w:t>
            </w:r>
          </w:p>
        </w:tc>
      </w:tr>
      <w:tr w:rsidR="00FE327D" w:rsidRPr="00415875" w14:paraId="0C9F38C3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870C1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A75BA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Лампа светодиодная, Е27 4 000 К: 10 вт.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43B4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90FC8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350</w:t>
            </w:r>
          </w:p>
        </w:tc>
      </w:tr>
      <w:tr w:rsidR="00FE327D" w:rsidRPr="00415875" w14:paraId="6B47E139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140CB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F8F2C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Лампа светодиодная, Е27 4 000 К: 12 вт.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8C9D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31FCD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350</w:t>
            </w:r>
          </w:p>
        </w:tc>
      </w:tr>
      <w:tr w:rsidR="00FE327D" w:rsidRPr="00415875" w14:paraId="43F4BD22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83B52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89D1E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Стартер для ЛДС 22вт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06A0F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172FB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300</w:t>
            </w:r>
          </w:p>
        </w:tc>
      </w:tr>
      <w:tr w:rsidR="00FE327D" w:rsidRPr="00415875" w14:paraId="15A96E66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892CD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4926C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Лампа ДС 18/765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20BCF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BBE1E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1000</w:t>
            </w:r>
          </w:p>
        </w:tc>
      </w:tr>
      <w:tr w:rsidR="00FE327D" w:rsidRPr="00415875" w14:paraId="49AE156C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0F4E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0EB6B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Патроны пластиковый Е 27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437AC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8861E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30</w:t>
            </w:r>
          </w:p>
        </w:tc>
      </w:tr>
      <w:tr w:rsidR="00FE327D" w:rsidRPr="00415875" w14:paraId="602C37A3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8B8FC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72D6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Розетка наружная (накладная с заземлением) одинарная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B6D09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2BE52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10</w:t>
            </w:r>
          </w:p>
        </w:tc>
      </w:tr>
      <w:tr w:rsidR="00FE327D" w:rsidRPr="00415875" w14:paraId="63F19AB5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F5EFB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B72D7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Розетка наружная (накладная с заземлением) двойная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69A9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F6424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30</w:t>
            </w:r>
          </w:p>
        </w:tc>
      </w:tr>
      <w:tr w:rsidR="00FE327D" w:rsidRPr="00415875" w14:paraId="3C2ABAE9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90598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6B04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Розетка наружная (накладная с заземлением) колодка на 4 розетки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E4746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14BED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20</w:t>
            </w:r>
          </w:p>
        </w:tc>
      </w:tr>
      <w:tr w:rsidR="00FE327D" w:rsidRPr="00415875" w14:paraId="1D98E124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4134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4973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Розетка внутренняя одинарная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18748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FD26F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10</w:t>
            </w:r>
          </w:p>
        </w:tc>
      </w:tr>
      <w:tr w:rsidR="00FE327D" w:rsidRPr="00415875" w14:paraId="1FAC5835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1DC60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00E7E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Розетка внутренняя двойная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8B36B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7D9D3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30</w:t>
            </w:r>
          </w:p>
        </w:tc>
      </w:tr>
      <w:tr w:rsidR="00FE327D" w:rsidRPr="00415875" w14:paraId="538B9A46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0B9F4" w14:textId="77777777" w:rsidR="00FE327D" w:rsidRPr="00415875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587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912B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Кабель ВВГ-</w:t>
            </w:r>
            <w:proofErr w:type="spellStart"/>
            <w:r w:rsidRPr="00415875">
              <w:rPr>
                <w:color w:val="000000"/>
                <w:sz w:val="24"/>
                <w:szCs w:val="24"/>
              </w:rPr>
              <w:t>Пнг</w:t>
            </w:r>
            <w:proofErr w:type="spellEnd"/>
            <w:r w:rsidRPr="00415875">
              <w:rPr>
                <w:color w:val="000000"/>
                <w:sz w:val="24"/>
                <w:szCs w:val="24"/>
              </w:rPr>
              <w:t xml:space="preserve"> 3х2,5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FFC0F" w14:textId="77777777" w:rsidR="00FE327D" w:rsidRPr="00415875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15875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59255" w14:textId="77777777" w:rsidR="00FE327D" w:rsidRPr="00415875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415875">
              <w:rPr>
                <w:sz w:val="24"/>
                <w:szCs w:val="24"/>
              </w:rPr>
              <w:t>1000</w:t>
            </w:r>
          </w:p>
        </w:tc>
      </w:tr>
      <w:tr w:rsidR="00FE327D" w:rsidRPr="0087073B" w14:paraId="62622522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A4FA4" w14:textId="77777777" w:rsidR="00FE327D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E02BE" w14:textId="77777777" w:rsidR="00FE327D" w:rsidRDefault="00FE327D" w:rsidP="00F268B9">
            <w:pPr>
              <w:spacing w:after="0" w:line="240" w:lineRule="auto"/>
              <w:rPr>
                <w:color w:val="000000"/>
                <w:sz w:val="22"/>
              </w:rPr>
            </w:pPr>
            <w:r w:rsidRPr="006A5C62">
              <w:rPr>
                <w:color w:val="000000"/>
                <w:sz w:val="22"/>
              </w:rPr>
              <w:t>Кабель ВВГ-</w:t>
            </w:r>
            <w:proofErr w:type="spellStart"/>
            <w:r w:rsidRPr="006A5C62">
              <w:rPr>
                <w:color w:val="000000"/>
                <w:sz w:val="22"/>
              </w:rPr>
              <w:t>Пнг</w:t>
            </w:r>
            <w:proofErr w:type="spellEnd"/>
            <w:r w:rsidRPr="006A5C62">
              <w:rPr>
                <w:color w:val="000000"/>
                <w:sz w:val="22"/>
              </w:rPr>
              <w:t xml:space="preserve"> 3х1,5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2DC2" w14:textId="77777777" w:rsidR="00FE327D" w:rsidRDefault="00FE327D" w:rsidP="00F268B9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43354" w14:textId="77777777" w:rsidR="00FE327D" w:rsidRPr="00F1669B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FE327D" w:rsidRPr="0087073B" w14:paraId="77E506B1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780DC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76D42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Кабель ВВГ-</w:t>
            </w:r>
            <w:proofErr w:type="spellStart"/>
            <w:r w:rsidRPr="00731D12">
              <w:rPr>
                <w:color w:val="000000"/>
                <w:sz w:val="24"/>
                <w:szCs w:val="24"/>
              </w:rPr>
              <w:t>Пнг</w:t>
            </w:r>
            <w:proofErr w:type="spellEnd"/>
            <w:r w:rsidRPr="00731D12">
              <w:rPr>
                <w:color w:val="000000"/>
                <w:sz w:val="24"/>
                <w:szCs w:val="24"/>
              </w:rPr>
              <w:t xml:space="preserve"> 4 3х4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7680D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F83ED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500</w:t>
            </w:r>
          </w:p>
        </w:tc>
      </w:tr>
      <w:tr w:rsidR="00FE327D" w:rsidRPr="0087073B" w14:paraId="754B3838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EAE36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E157A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Автоматы С 20 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A437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AA2FA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20</w:t>
            </w:r>
          </w:p>
        </w:tc>
      </w:tr>
      <w:tr w:rsidR="00FE327D" w:rsidRPr="0087073B" w14:paraId="42BE2DBB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8AFA8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7AEDB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Автоматы С 25 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AD79" w14:textId="77777777" w:rsidR="00FE327D" w:rsidRPr="00731D12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AD15A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30</w:t>
            </w:r>
          </w:p>
        </w:tc>
      </w:tr>
      <w:tr w:rsidR="00FE327D" w:rsidRPr="0087073B" w14:paraId="44FBE8EF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D3614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05A41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Автоматы С 32 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36A46" w14:textId="77777777" w:rsidR="00FE327D" w:rsidRPr="00731D12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0C03E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20</w:t>
            </w:r>
          </w:p>
        </w:tc>
      </w:tr>
      <w:tr w:rsidR="00FE327D" w:rsidRPr="0087073B" w14:paraId="4AD97C44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3ED92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DBE39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УЗО С 32 А (30 мА)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775C9" w14:textId="77777777" w:rsidR="00FE327D" w:rsidRPr="00731D12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E7B35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20</w:t>
            </w:r>
          </w:p>
        </w:tc>
      </w:tr>
      <w:tr w:rsidR="00FE327D" w:rsidRPr="0087073B" w14:paraId="26413183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118A5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B208C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УЗО С 40 А (30 мА)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C73F3" w14:textId="77777777" w:rsidR="00FE327D" w:rsidRPr="00731D12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909FF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20</w:t>
            </w:r>
          </w:p>
        </w:tc>
      </w:tr>
      <w:tr w:rsidR="00FE327D" w:rsidRPr="0087073B" w14:paraId="15CC3BDC" w14:textId="77777777" w:rsidTr="00F268B9">
        <w:trPr>
          <w:trHeight w:val="375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53912" w14:textId="77777777" w:rsidR="00FE327D" w:rsidRPr="00731D12" w:rsidRDefault="00FE327D" w:rsidP="00F268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B3024" w14:textId="77777777" w:rsidR="00FE327D" w:rsidRPr="00731D12" w:rsidRDefault="00FE327D" w:rsidP="00F268B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31D12">
              <w:rPr>
                <w:color w:val="000000"/>
                <w:sz w:val="24"/>
                <w:szCs w:val="24"/>
              </w:rPr>
              <w:t>Ваги 6х - контактные зажимные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D5A8" w14:textId="77777777" w:rsidR="00FE327D" w:rsidRPr="00731D12" w:rsidRDefault="00FE327D" w:rsidP="00F268B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1D1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5C2F" w14:textId="77777777" w:rsidR="00FE327D" w:rsidRPr="00731D12" w:rsidRDefault="00FE327D" w:rsidP="00F268B9">
            <w:pPr>
              <w:spacing w:after="160" w:line="254" w:lineRule="auto"/>
              <w:rPr>
                <w:sz w:val="24"/>
                <w:szCs w:val="24"/>
              </w:rPr>
            </w:pPr>
            <w:r w:rsidRPr="00731D12">
              <w:rPr>
                <w:sz w:val="24"/>
                <w:szCs w:val="24"/>
              </w:rPr>
              <w:t>30</w:t>
            </w:r>
          </w:p>
        </w:tc>
      </w:tr>
    </w:tbl>
    <w:p w14:paraId="2F61112F" w14:textId="77777777" w:rsidR="004A0C5E" w:rsidRDefault="004A0C5E" w:rsidP="004A0C5E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sz w:val="24"/>
          <w:szCs w:val="24"/>
          <w:lang w:eastAsia="ru-RU"/>
        </w:rPr>
      </w:pPr>
    </w:p>
    <w:p w14:paraId="4DD34BC6" w14:textId="0C871E14" w:rsidR="003318DE" w:rsidRPr="00731D12" w:rsidRDefault="00731D12" w:rsidP="00731D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bookmarkStart w:id="5" w:name="_Hlk239405093"/>
      <w:r w:rsidRPr="00731D12">
        <w:rPr>
          <w:rFonts w:eastAsia="Times New Roman"/>
          <w:sz w:val="24"/>
          <w:szCs w:val="24"/>
          <w:lang w:eastAsia="ru-RU"/>
        </w:rPr>
        <w:t xml:space="preserve">3.3. </w:t>
      </w:r>
      <w:r w:rsidR="003318DE" w:rsidRPr="00731D12">
        <w:rPr>
          <w:bCs/>
          <w:sz w:val="24"/>
          <w:szCs w:val="24"/>
        </w:rPr>
        <w:t>Основные характеристики товара</w:t>
      </w:r>
      <w:bookmarkEnd w:id="5"/>
    </w:p>
    <w:p w14:paraId="2331F7A2" w14:textId="77777777" w:rsidR="00FE327D" w:rsidRPr="00731D12" w:rsidRDefault="00FE327D" w:rsidP="00731D12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731D12">
        <w:rPr>
          <w:rFonts w:eastAsia="Times New Roman"/>
          <w:color w:val="000000" w:themeColor="text1"/>
          <w:sz w:val="24"/>
          <w:szCs w:val="24"/>
          <w:lang w:eastAsia="ru-RU"/>
        </w:rPr>
        <w:t>Технические характеристики Товара (совокупность технических, физических, химических, механических, эргономических, органолептических и т.д. характеристик продукции, позволяющих отличить один Товар от другого), а также функциональные характеристики (описание ряда характерных качеств, свойств, позволяющих Товару выполнять свое назначение) Товара, качественные характеристики Товара (совокупность потребительских свойств Товара, обусловливающих его пригодность удовлетворять текущие и перспективные потребности в соответствии с его назначением) и  иные показатели, связанные с определением соответствия товара потребностям Покупателя определенны в Приложение №1 настоящего Технического задания.</w:t>
      </w:r>
    </w:p>
    <w:p w14:paraId="4EF5CC8E" w14:textId="370865CF" w:rsidR="00FE327D" w:rsidRPr="00731D12" w:rsidRDefault="00731D12" w:rsidP="00731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Cs w:val="24"/>
        </w:rPr>
        <w:t xml:space="preserve">          </w:t>
      </w:r>
      <w:r w:rsidRPr="00731D12">
        <w:rPr>
          <w:color w:val="000000" w:themeColor="text1"/>
          <w:sz w:val="24"/>
          <w:szCs w:val="24"/>
        </w:rPr>
        <w:t xml:space="preserve">3.4. </w:t>
      </w:r>
      <w:r w:rsidR="00FE327D" w:rsidRPr="00731D12">
        <w:rPr>
          <w:color w:val="000000" w:themeColor="text1"/>
          <w:sz w:val="24"/>
          <w:szCs w:val="24"/>
        </w:rPr>
        <w:t>Комплектность товара</w:t>
      </w:r>
    </w:p>
    <w:p w14:paraId="46B54119" w14:textId="7C2D2610" w:rsidR="00FE327D" w:rsidRPr="00731D12" w:rsidRDefault="00731D12" w:rsidP="00731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FE327D" w:rsidRPr="00731D12">
        <w:rPr>
          <w:rFonts w:eastAsia="Times New Roman"/>
          <w:color w:val="000000" w:themeColor="text1"/>
          <w:sz w:val="24"/>
          <w:szCs w:val="24"/>
          <w:lang w:eastAsia="ru-RU"/>
        </w:rPr>
        <w:t>3.4.1. Требования к комплектности Товара устанавливаются в соответствии со статьей 478 ГК РФ.</w:t>
      </w:r>
    </w:p>
    <w:p w14:paraId="328F29EF" w14:textId="77777777" w:rsidR="00FE327D" w:rsidRPr="00731D12" w:rsidRDefault="00FE327D" w:rsidP="00731D12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731D12"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  <w:t>Комплектность Товара (наличие в нем всех необходимых составных частей, комплектующих - агрегатов, узлов, деталей и т. п.) определяется, в том числе, требованиями технического регламента, национальных стандартов, стандартов организации или иных документов по стандартизации, которыми определена комплектность Товара.</w:t>
      </w:r>
    </w:p>
    <w:p w14:paraId="39488519" w14:textId="77777777" w:rsidR="00FE327D" w:rsidRPr="00731D12" w:rsidRDefault="00FE327D" w:rsidP="00731D1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731D12"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  <w:t>3.4.2.</w:t>
      </w:r>
      <w:r w:rsidRPr="00731D12"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  <w:tab/>
        <w:t xml:space="preserve">В стоимость Товара должны быть включены все расходы Поставщика по: упаковке, маркировке, сортировке, погрузке, транспортировке, доставке, разгрузке Товара, а также прочие расходы и налоги, уплаченные или подлежащие уплате. </w:t>
      </w:r>
    </w:p>
    <w:p w14:paraId="2E26F0AA" w14:textId="77777777" w:rsidR="00FE327D" w:rsidRPr="00731D12" w:rsidRDefault="00FE327D" w:rsidP="00731D1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731D12">
        <w:rPr>
          <w:rFonts w:eastAsia="Times New Roman"/>
          <w:color w:val="000000" w:themeColor="text1"/>
          <w:sz w:val="24"/>
          <w:szCs w:val="24"/>
          <w:lang w:eastAsia="ru-RU"/>
        </w:rPr>
        <w:t xml:space="preserve">3.4.3. В случае обнаружения Покупателем некомплектности Товара, Поставщик обязан доукомплектовать Товар в течение 10 (десять) рабочих дней с даты получения Акта об установленном расхождении по количеству и качеству при приемке товарно-материальных ценностей по форме № ТОРГ-2. Обязанность по доукомплектованию возникает у Поставщика при наличии требования Покупателя, предъявляемого по его усмотрению. </w:t>
      </w:r>
    </w:p>
    <w:p w14:paraId="26EB88C5" w14:textId="77777777" w:rsidR="00FE327D" w:rsidRPr="00731D12" w:rsidRDefault="00FE327D" w:rsidP="00731D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731D12">
        <w:rPr>
          <w:rFonts w:eastAsia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Поставщик обязан передать Покупателю Товар, соответствующий условиям и требованиям, определенным в Приложении № 1 настоящего Технического задания. </w:t>
      </w:r>
    </w:p>
    <w:p w14:paraId="34EAAD55" w14:textId="1089965B" w:rsidR="00FE327D" w:rsidRPr="00731D12" w:rsidRDefault="00731D12" w:rsidP="00731D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         </w:t>
      </w:r>
      <w:r w:rsidRPr="00731D12">
        <w:rPr>
          <w:bCs/>
          <w:color w:val="000000" w:themeColor="text1"/>
          <w:sz w:val="24"/>
          <w:szCs w:val="24"/>
        </w:rPr>
        <w:t xml:space="preserve">3.5. </w:t>
      </w:r>
      <w:r w:rsidR="00FE327D" w:rsidRPr="00731D12">
        <w:rPr>
          <w:bCs/>
          <w:color w:val="000000" w:themeColor="text1"/>
          <w:sz w:val="24"/>
          <w:szCs w:val="24"/>
        </w:rPr>
        <w:t>Нормативные</w:t>
      </w:r>
      <w:r w:rsidR="00FE327D" w:rsidRPr="00731D12">
        <w:rPr>
          <w:color w:val="000000" w:themeColor="text1"/>
          <w:sz w:val="24"/>
          <w:szCs w:val="24"/>
        </w:rPr>
        <w:t xml:space="preserve"> документы, которые устанавливают требования к товару, к поставке товаров (ГОСТ, чертеж, иной нормативный документ)</w:t>
      </w:r>
    </w:p>
    <w:p w14:paraId="2A085F76" w14:textId="77777777" w:rsidR="00FE327D" w:rsidRPr="00731D12" w:rsidRDefault="00FE327D" w:rsidP="009407CA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31D12">
        <w:rPr>
          <w:color w:val="000000" w:themeColor="text1"/>
          <w:sz w:val="24"/>
          <w:szCs w:val="24"/>
        </w:rPr>
        <w:t xml:space="preserve">- </w:t>
      </w:r>
      <w:r w:rsidRPr="00731D12">
        <w:rPr>
          <w:color w:val="000000" w:themeColor="text1"/>
          <w:sz w:val="24"/>
          <w:szCs w:val="24"/>
          <w:shd w:val="clear" w:color="auto" w:fill="FFFFFF"/>
        </w:rPr>
        <w:t>ГОСТ IEC 60898-1-2020 «Аппаратура малогабаритная электрическая. Автоматические выключатели для защиты от сверхтоков бытового и аналогичного назначения. Часть 1. Автоматические выключатели для переменного тока». Стандарт введён в действие приказом Федерального агентства по техническому регулированию и метрологии от 4 августа 2020 года №465-ст с 1 марта 2021 года.</w:t>
      </w:r>
      <w:r w:rsidRPr="00731D12">
        <w:rPr>
          <w:color w:val="000000" w:themeColor="text1"/>
          <w:sz w:val="24"/>
          <w:szCs w:val="24"/>
        </w:rPr>
        <w:t>;</w:t>
      </w:r>
    </w:p>
    <w:p w14:paraId="1E42F395" w14:textId="77777777" w:rsidR="00FE327D" w:rsidRPr="00731D12" w:rsidRDefault="00FE327D" w:rsidP="009407CA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31D12">
        <w:rPr>
          <w:color w:val="000000" w:themeColor="text1"/>
          <w:sz w:val="24"/>
          <w:szCs w:val="24"/>
        </w:rPr>
        <w:t xml:space="preserve">- </w:t>
      </w:r>
      <w:r w:rsidRPr="00731D12">
        <w:rPr>
          <w:color w:val="000000" w:themeColor="text1"/>
          <w:sz w:val="24"/>
          <w:szCs w:val="24"/>
          <w:shd w:val="clear" w:color="auto" w:fill="FFFFFF"/>
        </w:rPr>
        <w:t>ГОСТ 35052.1-2021 (IEC 60669-1:2017) «Выключатели для стационарных электрических установок бытового и аналогичного назначения. Часть 1. Общие требования». Введён в действие в качестве национального стандарта Российской Федерации приказом Росстандарта от 29 июля 2024 года №971-ст с 1 июля 2025 года;</w:t>
      </w:r>
    </w:p>
    <w:p w14:paraId="09875A13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lastRenderedPageBreak/>
        <w:t xml:space="preserve">- </w:t>
      </w:r>
      <w:r w:rsidRPr="009407CA">
        <w:rPr>
          <w:color w:val="000000" w:themeColor="text1"/>
          <w:sz w:val="24"/>
          <w:szCs w:val="24"/>
          <w:shd w:val="clear" w:color="auto" w:fill="FFFFFF"/>
        </w:rPr>
        <w:t>ГОСТ IEC 60906-1-2015 «</w:t>
      </w:r>
      <w:r w:rsidRPr="009407CA">
        <w:rPr>
          <w:bCs/>
          <w:color w:val="000000" w:themeColor="text1"/>
          <w:sz w:val="24"/>
          <w:szCs w:val="24"/>
          <w:shd w:val="clear" w:color="auto" w:fill="FFFFFF"/>
        </w:rPr>
        <w:t xml:space="preserve">СИСТЕМА МЭК ВИЛОК И ШТЕПСЕЛЬНЫХ РОЗЕТОК БЫТОВОГО И АНАЛОГИЧНОГО НАЗНАЧЕНИЯ. Часть 1. Вилки и штепсельные розетки на 16 А, 250 В переменного тока». </w:t>
      </w:r>
      <w:r w:rsidRPr="009407CA">
        <w:rPr>
          <w:color w:val="000000" w:themeColor="text1"/>
          <w:sz w:val="24"/>
          <w:szCs w:val="24"/>
          <w:shd w:val="clear" w:color="auto" w:fill="FFFFFF"/>
        </w:rPr>
        <w:t>ПРИНЯТ Межгосударственным советом по стандартизации, метрологии и сертификации (протокол от 29 сентября 2015 г. N 80-П);</w:t>
      </w:r>
    </w:p>
    <w:p w14:paraId="28972E32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- ГОСТ 10434-82 «Соединения контактные электрические. Классификация. Общие технические требования»;</w:t>
      </w:r>
    </w:p>
    <w:p w14:paraId="4AD3FCD8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- ГОСТ Р 52868-2021 "Системы кабельных лотков и системы кабельных лестниц для прокладки кабелей. Общие технические требования и методы испытаний";</w:t>
      </w:r>
    </w:p>
    <w:p w14:paraId="4197CBA7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 xml:space="preserve">- ГОСТ IEC 61210-2017. «Устройства присоединительные. Зажимы плоские </w:t>
      </w:r>
      <w:proofErr w:type="spellStart"/>
      <w:r w:rsidRPr="009407CA">
        <w:rPr>
          <w:color w:val="000000" w:themeColor="text1"/>
          <w:sz w:val="24"/>
          <w:szCs w:val="24"/>
        </w:rPr>
        <w:t>быстросоединяемые</w:t>
      </w:r>
      <w:proofErr w:type="spellEnd"/>
      <w:r w:rsidRPr="009407CA">
        <w:rPr>
          <w:color w:val="000000" w:themeColor="text1"/>
          <w:sz w:val="24"/>
          <w:szCs w:val="24"/>
        </w:rPr>
        <w:t xml:space="preserve"> для медных электрических проводников»;</w:t>
      </w:r>
    </w:p>
    <w:p w14:paraId="776C8FB2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  <w:r w:rsidRPr="009407CA">
        <w:rPr>
          <w:color w:val="000000" w:themeColor="text1"/>
          <w:sz w:val="24"/>
          <w:szCs w:val="24"/>
        </w:rPr>
        <w:t>- ГОСТ 30988.1-2020 «Соединители электрические штепсельные бытового и аналогичного назначения. Часть 1. Общие требования и методы испытаний»</w:t>
      </w:r>
      <w:r w:rsidRPr="009407CA">
        <w:rPr>
          <w:bCs/>
          <w:color w:val="000000" w:themeColor="text1"/>
          <w:sz w:val="24"/>
          <w:szCs w:val="24"/>
          <w:shd w:val="clear" w:color="auto" w:fill="FFFFFF"/>
        </w:rPr>
        <w:t>;</w:t>
      </w:r>
    </w:p>
    <w:p w14:paraId="1AD18B30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- ГОСТ 14192-96 Межгосударственный стандарт. Маркировка грузов» (введен в действие Постановлением Госстандарта РФ от 18.06.1997 N 219) (ред. от 03.08.2012);</w:t>
      </w:r>
    </w:p>
    <w:p w14:paraId="73D57D16" w14:textId="77777777" w:rsidR="00FE327D" w:rsidRPr="009407CA" w:rsidRDefault="00FE327D" w:rsidP="00FE327D">
      <w:pPr>
        <w:autoSpaceDE w:val="0"/>
        <w:autoSpaceDN w:val="0"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9407CA">
        <w:rPr>
          <w:color w:val="000000" w:themeColor="text1"/>
          <w:sz w:val="24"/>
          <w:szCs w:val="24"/>
        </w:rPr>
        <w:t>- ГОСТ 33757-2016 Межгосударственный стандарт. Поддоны плоские деревянные. Технические условия", утвержденный Приказом Федерального агентства по техническому регулированию и метрологии от 12.10.2016 г. № 1386-ст.</w:t>
      </w:r>
    </w:p>
    <w:p w14:paraId="602CAE39" w14:textId="77777777" w:rsidR="00FE327D" w:rsidRPr="00FE327D" w:rsidRDefault="00FE327D" w:rsidP="009407CA">
      <w:pPr>
        <w:autoSpaceDE w:val="0"/>
        <w:autoSpaceDN w:val="0"/>
        <w:spacing w:after="0" w:line="240" w:lineRule="auto"/>
        <w:ind w:left="142" w:firstLine="567"/>
        <w:jc w:val="both"/>
        <w:rPr>
          <w:color w:val="000000" w:themeColor="text1"/>
          <w:sz w:val="24"/>
          <w:szCs w:val="24"/>
        </w:rPr>
      </w:pPr>
      <w:r w:rsidRPr="00FE327D">
        <w:rPr>
          <w:color w:val="000000" w:themeColor="text1"/>
          <w:sz w:val="24"/>
          <w:szCs w:val="24"/>
        </w:rPr>
        <w:t>3.6 Объем гарантий и гарантийный срок</w:t>
      </w:r>
    </w:p>
    <w:p w14:paraId="2D24BD04" w14:textId="77777777" w:rsidR="00FE327D" w:rsidRPr="00FE327D" w:rsidRDefault="00FE327D" w:rsidP="007C149E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FE327D">
        <w:rPr>
          <w:color w:val="000000" w:themeColor="text1"/>
          <w:sz w:val="24"/>
          <w:szCs w:val="24"/>
        </w:rPr>
        <w:t>Гарантийный срок составляет 12 (двенадцать) месяцев с момента подписания Сторонами товарной накладной по форме ТОРГ-12/УПД</w:t>
      </w:r>
      <w:r w:rsidRPr="00FE327D">
        <w:rPr>
          <w:rFonts w:eastAsia="Arial Unicode MS"/>
          <w:color w:val="000000" w:themeColor="text1"/>
          <w:sz w:val="24"/>
          <w:szCs w:val="24"/>
        </w:rPr>
        <w:t>.</w:t>
      </w:r>
    </w:p>
    <w:p w14:paraId="7574030A" w14:textId="77777777" w:rsidR="00FE327D" w:rsidRPr="00FE327D" w:rsidRDefault="00FE327D" w:rsidP="007C149E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FE327D">
        <w:rPr>
          <w:color w:val="000000" w:themeColor="text1"/>
          <w:sz w:val="24"/>
          <w:szCs w:val="24"/>
        </w:rPr>
        <w:t>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течение 10 (десять) рабочих дней с даты получения письменного требования от Покупателя об устранении недостатков Товара</w:t>
      </w:r>
      <w:r w:rsidRPr="00FE327D">
        <w:rPr>
          <w:rFonts w:eastAsia="Arial Unicode MS"/>
          <w:color w:val="000000" w:themeColor="text1"/>
          <w:sz w:val="24"/>
          <w:szCs w:val="24"/>
        </w:rPr>
        <w:t>.</w:t>
      </w:r>
    </w:p>
    <w:p w14:paraId="23175A0E" w14:textId="3C6B6848" w:rsidR="00FE327D" w:rsidRPr="00FE327D" w:rsidRDefault="00FE327D" w:rsidP="00FE327D">
      <w:pPr>
        <w:widowControl w:val="0"/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85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4.</w:t>
      </w:r>
      <w:r w:rsidRPr="00FE327D">
        <w:rPr>
          <w:rFonts w:eastAsia="Times New Roman"/>
          <w:b/>
          <w:sz w:val="24"/>
          <w:szCs w:val="24"/>
          <w:lang w:eastAsia="ru-RU"/>
        </w:rPr>
        <w:t xml:space="preserve">    ТРЕБОВАНИЯ К МАРКИРОВКЕ</w:t>
      </w:r>
    </w:p>
    <w:p w14:paraId="51E68ED2" w14:textId="77777777" w:rsidR="00FE327D" w:rsidRPr="00FE327D" w:rsidRDefault="00FE327D" w:rsidP="00FE327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eastAsia="Times New Roman"/>
          <w:sz w:val="24"/>
          <w:szCs w:val="24"/>
          <w:lang w:eastAsia="ru-RU"/>
        </w:rPr>
      </w:pPr>
    </w:p>
    <w:p w14:paraId="1501EFEC" w14:textId="77777777" w:rsidR="00FE327D" w:rsidRPr="00FE327D" w:rsidRDefault="00FE327D" w:rsidP="007C149E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>Товар должен быть промаркирован в соответствии с требованиями «ГОСТ 14192-96 Межгосударственный стандарт. Маркировка грузов» (введен в действие Постановлением Госстандарта РФ от 18.06.1997 N 219) (ред. от 03.08.2012).</w:t>
      </w:r>
    </w:p>
    <w:p w14:paraId="065DFE37" w14:textId="77777777" w:rsidR="00FE327D" w:rsidRPr="00FE327D" w:rsidRDefault="00FE327D" w:rsidP="007C149E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Маркировка должна быть четкой и легко читаемой. </w:t>
      </w:r>
    </w:p>
    <w:p w14:paraId="5EEE3069" w14:textId="64C98BB4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        </w:t>
      </w:r>
      <w:r w:rsidR="009407CA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>4.3.  Каждая упаковка должна иметь следующую информацию:</w:t>
      </w:r>
    </w:p>
    <w:p w14:paraId="72C42154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- наименование и адрес изготовителя;</w:t>
      </w:r>
    </w:p>
    <w:p w14:paraId="693F9703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- название продукции;</w:t>
      </w:r>
    </w:p>
    <w:p w14:paraId="479145E6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- количество в упаковке;</w:t>
      </w:r>
    </w:p>
    <w:p w14:paraId="2B337367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- дата выпуска;</w:t>
      </w:r>
    </w:p>
    <w:p w14:paraId="6FDF1101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- срок хранения/годности.</w:t>
      </w:r>
    </w:p>
    <w:p w14:paraId="5B9C445B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      4.4. В случае поставки продукции, употребление/применение которой может быть затруднено либо неверно истолковано без наличия на ней индивидуальной информации, каждая единица товара в упаковке так же должна иметь маркировку со следующей информацией:</w:t>
      </w:r>
    </w:p>
    <w:p w14:paraId="14F72D9B" w14:textId="77777777" w:rsidR="00FE327D" w:rsidRPr="00FE327D" w:rsidRDefault="00FE327D" w:rsidP="00FE327D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>        - название продукции, способствующее идентифицировать товар;</w:t>
      </w:r>
    </w:p>
    <w:p w14:paraId="699D3EEA" w14:textId="17C39277" w:rsidR="00FE327D" w:rsidRPr="00FE327D" w:rsidRDefault="00FE327D" w:rsidP="009407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               </w:t>
      </w:r>
      <w:r w:rsidR="009407CA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  </w:t>
      </w:r>
      <w:r w:rsidRPr="00FE327D">
        <w:rPr>
          <w:rFonts w:eastAsia="Times New Roman"/>
          <w:color w:val="000000" w:themeColor="text1"/>
          <w:sz w:val="24"/>
          <w:szCs w:val="24"/>
          <w:lang w:eastAsia="ru-RU"/>
        </w:rPr>
        <w:t xml:space="preserve">- необходимые технические параметры, напрямую влияющие на правильность использования товара в работе (употреблении/применении по назначению). </w:t>
      </w:r>
    </w:p>
    <w:p w14:paraId="0A6564D2" w14:textId="77777777" w:rsidR="00FE327D" w:rsidRDefault="00FE327D" w:rsidP="00FE327D">
      <w:pPr>
        <w:pStyle w:val="affffb"/>
        <w:widowControl w:val="0"/>
        <w:autoSpaceDE w:val="0"/>
        <w:autoSpaceDN w:val="0"/>
        <w:adjustRightInd w:val="0"/>
        <w:ind w:left="0"/>
        <w:rPr>
          <w:b/>
          <w:szCs w:val="24"/>
        </w:rPr>
      </w:pPr>
    </w:p>
    <w:p w14:paraId="4EABFB61" w14:textId="44D68E6F" w:rsidR="003318DE" w:rsidRDefault="003318DE" w:rsidP="007C149E">
      <w:pPr>
        <w:pStyle w:val="affffb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Cs w:val="24"/>
        </w:rPr>
      </w:pPr>
      <w:r w:rsidRPr="00FE327D">
        <w:rPr>
          <w:b/>
          <w:szCs w:val="24"/>
        </w:rPr>
        <w:t>ТРЕБОВАНИЯ К УПАКОВКЕ</w:t>
      </w:r>
    </w:p>
    <w:p w14:paraId="762322CB" w14:textId="77777777" w:rsidR="009407CA" w:rsidRPr="00FE327D" w:rsidRDefault="009407CA" w:rsidP="009407CA">
      <w:pPr>
        <w:pStyle w:val="affffb"/>
        <w:widowControl w:val="0"/>
        <w:autoSpaceDE w:val="0"/>
        <w:autoSpaceDN w:val="0"/>
        <w:adjustRightInd w:val="0"/>
        <w:ind w:left="0"/>
        <w:rPr>
          <w:b/>
          <w:szCs w:val="24"/>
        </w:rPr>
      </w:pPr>
    </w:p>
    <w:p w14:paraId="79947756" w14:textId="77777777" w:rsidR="009407CA" w:rsidRPr="009407CA" w:rsidRDefault="009407CA" w:rsidP="007C149E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 xml:space="preserve">Товар должен быть упакован в первичную упаковку (полиэтиленовые пакеты или пленка), уложен во вторичную упаковку (коробки из гофрированного картона), обеспечивающую сохранность Товара, предупреждающую их деформацию, </w:t>
      </w:r>
      <w:r w:rsidRPr="009407CA">
        <w:rPr>
          <w:color w:val="000000" w:themeColor="text1"/>
          <w:sz w:val="24"/>
          <w:szCs w:val="24"/>
        </w:rPr>
        <w:lastRenderedPageBreak/>
        <w:t>предохраняющую Товар от механических и атмосферных воздействий во время ее транспортирования и хранения.</w:t>
      </w:r>
    </w:p>
    <w:p w14:paraId="4FB3159A" w14:textId="77777777" w:rsidR="009407CA" w:rsidRPr="009407CA" w:rsidRDefault="009407CA" w:rsidP="007C149E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Допускается применение других способов и средств упаковывания Товара, обеспечивающих сохранность, предупреждающую их деформацию, предохраняющую Товар от грязи и посторонних примесей, механических и атмосферных воздействий во время их транспортирования и хранения.</w:t>
      </w:r>
    </w:p>
    <w:p w14:paraId="24509C6C" w14:textId="77777777" w:rsidR="009407CA" w:rsidRPr="009407CA" w:rsidRDefault="009407CA" w:rsidP="007C149E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На таре или упаковке должны быть указаны адрес и реквизиты производителя Товара.</w:t>
      </w:r>
    </w:p>
    <w:p w14:paraId="438DAF27" w14:textId="77777777" w:rsidR="009407CA" w:rsidRPr="009407CA" w:rsidRDefault="009407CA" w:rsidP="007C149E">
      <w:pPr>
        <w:numPr>
          <w:ilvl w:val="0"/>
          <w:numId w:val="10"/>
        </w:numPr>
        <w:tabs>
          <w:tab w:val="left" w:pos="284"/>
          <w:tab w:val="left" w:pos="709"/>
        </w:tabs>
        <w:spacing w:after="0" w:line="240" w:lineRule="auto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 xml:space="preserve">Поставка Товара должна осуществляться на склад Покупателя на поддонах по "ГОСТ 33757-2016 Межгосударственный стандарт. Поддоны плоские деревянные. Технические условия", утвержденный Приказом Федерального агентства по техническому регулированию и метрологии от 12.10.2016 г. № 1386-ст. </w:t>
      </w:r>
    </w:p>
    <w:p w14:paraId="2D8555CB" w14:textId="229ABB5E" w:rsidR="009407CA" w:rsidRDefault="009407CA" w:rsidP="007C149E">
      <w:pPr>
        <w:numPr>
          <w:ilvl w:val="0"/>
          <w:numId w:val="10"/>
        </w:numPr>
        <w:tabs>
          <w:tab w:val="left" w:pos="284"/>
          <w:tab w:val="left" w:pos="709"/>
        </w:tabs>
        <w:spacing w:after="0" w:line="240" w:lineRule="auto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9407CA">
        <w:rPr>
          <w:color w:val="000000" w:themeColor="text1"/>
          <w:sz w:val="24"/>
          <w:szCs w:val="24"/>
        </w:rPr>
        <w:t>Поставщик несет материальную ответственность перед Покупателем за любой ущерб Товара, связанный с ненадлежащей упаковкой и/или маркировкой.</w:t>
      </w:r>
    </w:p>
    <w:p w14:paraId="2512D76C" w14:textId="77777777" w:rsidR="009407CA" w:rsidRPr="009407CA" w:rsidRDefault="009407CA" w:rsidP="009407CA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color w:val="000000" w:themeColor="text1"/>
          <w:sz w:val="24"/>
          <w:szCs w:val="24"/>
        </w:rPr>
      </w:pPr>
    </w:p>
    <w:p w14:paraId="299EEDE6" w14:textId="48AA1F4C" w:rsidR="003318DE" w:rsidRPr="00981407" w:rsidRDefault="003318DE" w:rsidP="007C149E">
      <w:pPr>
        <w:pStyle w:val="affffb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Cs w:val="24"/>
        </w:rPr>
      </w:pPr>
      <w:r w:rsidRPr="00981407">
        <w:rPr>
          <w:b/>
          <w:szCs w:val="24"/>
        </w:rPr>
        <w:t>СРОК, МЕСТО И УСЛОВИЯ ПОСТАВКИ ТОВАРА</w:t>
      </w:r>
    </w:p>
    <w:p w14:paraId="776A66E7" w14:textId="77777777" w:rsidR="00816811" w:rsidRDefault="00816811" w:rsidP="0098140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b/>
          <w:sz w:val="24"/>
          <w:szCs w:val="24"/>
        </w:rPr>
      </w:pPr>
    </w:p>
    <w:p w14:paraId="576112DF" w14:textId="35E9C184" w:rsidR="003318DE" w:rsidRPr="009407CA" w:rsidRDefault="009407CA" w:rsidP="009407CA">
      <w:pPr>
        <w:widowControl w:val="0"/>
        <w:autoSpaceDE w:val="0"/>
        <w:autoSpaceDN w:val="0"/>
        <w:adjustRightInd w:val="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981407" w:rsidRPr="009407CA">
        <w:rPr>
          <w:bCs/>
          <w:sz w:val="24"/>
          <w:szCs w:val="24"/>
        </w:rPr>
        <w:t>6</w:t>
      </w:r>
      <w:r w:rsidR="00E00E40" w:rsidRPr="009407CA">
        <w:rPr>
          <w:bCs/>
          <w:sz w:val="24"/>
          <w:szCs w:val="24"/>
        </w:rPr>
        <w:t>.1.</w:t>
      </w:r>
      <w:r w:rsidR="00816811" w:rsidRPr="009407CA">
        <w:rPr>
          <w:bCs/>
          <w:sz w:val="24"/>
          <w:szCs w:val="24"/>
        </w:rPr>
        <w:t xml:space="preserve"> </w:t>
      </w:r>
      <w:r w:rsidR="003318DE" w:rsidRPr="009407CA">
        <w:rPr>
          <w:bCs/>
          <w:sz w:val="24"/>
          <w:szCs w:val="24"/>
        </w:rPr>
        <w:t>Срок и место поставки</w:t>
      </w:r>
    </w:p>
    <w:p w14:paraId="5947AD22" w14:textId="77777777" w:rsidR="00D01346" w:rsidRPr="00E00E40" w:rsidRDefault="00D01346" w:rsidP="00E00E40">
      <w:pPr>
        <w:widowControl w:val="0"/>
        <w:spacing w:after="0"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E00E40">
        <w:rPr>
          <w:rFonts w:eastAsia="Times New Roman"/>
          <w:sz w:val="24"/>
          <w:szCs w:val="24"/>
          <w:lang w:eastAsia="ru-RU"/>
        </w:rPr>
        <w:t xml:space="preserve">Товар должен быть доставлен Покупателю в течение 20 (двадцати) дней с даты подписания настоящего Договора.   </w:t>
      </w:r>
    </w:p>
    <w:p w14:paraId="06EEBA97" w14:textId="77777777" w:rsidR="009B4F02" w:rsidRDefault="009B4F02" w:rsidP="00E00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B4F02">
        <w:rPr>
          <w:rFonts w:eastAsia="Times New Roman"/>
          <w:sz w:val="24"/>
          <w:szCs w:val="24"/>
          <w:lang w:eastAsia="ru-RU"/>
        </w:rPr>
        <w:t>Доставка осуществляется в рабочие дни с понедельника по четверг с 09:00 до 15:00 часов, в пятницу с 09:00 до 13:00 часов.</w:t>
      </w:r>
    </w:p>
    <w:p w14:paraId="35FD0077" w14:textId="46DC27C6" w:rsidR="00D01346" w:rsidRPr="00E00E40" w:rsidRDefault="00D01346" w:rsidP="00A201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E00E40">
        <w:rPr>
          <w:rFonts w:eastAsia="Times New Roman"/>
          <w:sz w:val="24"/>
          <w:szCs w:val="24"/>
          <w:lang w:eastAsia="ru-RU"/>
        </w:rPr>
        <w:t>Место доставки Товара: 390013, г. Рязань, ул. Станция Рязань-2, д. 3.</w:t>
      </w:r>
    </w:p>
    <w:p w14:paraId="7B69C047" w14:textId="24F301DE" w:rsidR="003318DE" w:rsidRPr="00A20118" w:rsidRDefault="00981407" w:rsidP="00A201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A20118">
        <w:rPr>
          <w:bCs/>
          <w:sz w:val="24"/>
          <w:szCs w:val="24"/>
        </w:rPr>
        <w:t>6</w:t>
      </w:r>
      <w:r w:rsidR="009C501A" w:rsidRPr="00A20118">
        <w:rPr>
          <w:bCs/>
          <w:sz w:val="24"/>
          <w:szCs w:val="24"/>
        </w:rPr>
        <w:t>.2.</w:t>
      </w:r>
      <w:r w:rsidR="003318DE" w:rsidRPr="00A20118">
        <w:rPr>
          <w:bCs/>
          <w:sz w:val="24"/>
          <w:szCs w:val="24"/>
        </w:rPr>
        <w:t xml:space="preserve"> Условия поставки</w:t>
      </w:r>
    </w:p>
    <w:p w14:paraId="596DC355" w14:textId="04385C46" w:rsidR="00D01346" w:rsidRDefault="00D01346" w:rsidP="00A201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E50BA1">
        <w:rPr>
          <w:rFonts w:eastAsia="Times New Roman"/>
          <w:sz w:val="24"/>
          <w:szCs w:val="24"/>
          <w:lang w:eastAsia="ru-RU"/>
        </w:rPr>
        <w:t>Поставка осуществляется в сроки, определенные п. 6.1 настоящего Технического задания. Доставка товара до места, определенного Заказчиком, разгрузка, подъем товара до помещений Заказчика осуществляется силами и за счет Поставщика. Поставщик обязан предупредить Заказчика о поставке товара не менее чем за 1 (Один) рабочий дней путем его уведомления по указанным в Договоре средствам связи.</w:t>
      </w:r>
    </w:p>
    <w:p w14:paraId="01FBB0B4" w14:textId="77777777" w:rsidR="003318DE" w:rsidRPr="0087073B" w:rsidRDefault="003318DE" w:rsidP="007C149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87073B">
        <w:rPr>
          <w:rFonts w:eastAsia="Times New Roman"/>
          <w:b/>
          <w:sz w:val="24"/>
          <w:szCs w:val="24"/>
          <w:lang w:eastAsia="ru-RU"/>
        </w:rPr>
        <w:t xml:space="preserve"> УСЛОВИЯ СДАЧИ И ПРИЕМКИ ТОВАРА</w:t>
      </w:r>
    </w:p>
    <w:p w14:paraId="776D6A36" w14:textId="77777777" w:rsidR="00816811" w:rsidRDefault="004D5296" w:rsidP="004D529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87073B">
        <w:rPr>
          <w:rFonts w:eastAsia="Times New Roman"/>
          <w:b/>
          <w:sz w:val="24"/>
          <w:szCs w:val="24"/>
          <w:lang w:eastAsia="ru-RU"/>
        </w:rPr>
        <w:t xml:space="preserve">               </w:t>
      </w:r>
    </w:p>
    <w:p w14:paraId="2FB69A52" w14:textId="6217D824" w:rsidR="003318DE" w:rsidRPr="00A20118" w:rsidRDefault="00816811" w:rsidP="00A2011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A20118">
        <w:rPr>
          <w:rFonts w:eastAsia="Times New Roman"/>
          <w:bCs/>
          <w:sz w:val="24"/>
          <w:szCs w:val="24"/>
          <w:lang w:eastAsia="ru-RU"/>
        </w:rPr>
        <w:t xml:space="preserve">  </w:t>
      </w:r>
      <w:r w:rsidR="00981407" w:rsidRPr="00A20118">
        <w:rPr>
          <w:rFonts w:eastAsia="Times New Roman"/>
          <w:bCs/>
          <w:sz w:val="24"/>
          <w:szCs w:val="24"/>
          <w:lang w:eastAsia="ru-RU"/>
        </w:rPr>
        <w:t>7</w:t>
      </w:r>
      <w:r w:rsidR="004D5296" w:rsidRPr="00A20118">
        <w:rPr>
          <w:rFonts w:eastAsia="Times New Roman"/>
          <w:bCs/>
          <w:sz w:val="24"/>
          <w:szCs w:val="24"/>
          <w:lang w:eastAsia="ru-RU"/>
        </w:rPr>
        <w:t>.1.</w:t>
      </w:r>
      <w:r w:rsidR="003318DE" w:rsidRPr="00A20118">
        <w:rPr>
          <w:rFonts w:eastAsia="Times New Roman"/>
          <w:bCs/>
          <w:sz w:val="24"/>
          <w:szCs w:val="24"/>
          <w:lang w:eastAsia="ru-RU"/>
        </w:rPr>
        <w:t xml:space="preserve"> Порядок сдачи и приемки</w:t>
      </w:r>
    </w:p>
    <w:p w14:paraId="584DA3E6" w14:textId="77777777" w:rsidR="003318DE" w:rsidRPr="0087073B" w:rsidRDefault="003318DE" w:rsidP="00A2011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7073B">
        <w:rPr>
          <w:rFonts w:eastAsia="Times New Roman"/>
          <w:sz w:val="24"/>
          <w:szCs w:val="24"/>
          <w:lang w:eastAsia="ru-RU"/>
        </w:rPr>
        <w:tab/>
        <w:t>Заказчик осуществляет приемку Товара на соответствие условиям Договора, в том числе условиям Спецификации, Технического задания (если применимо),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 о качестве, количестве, ассортименте, комплектности, технических требований, требований к безопасности, требований к размеру, состоянию тары и (или) упаковки, состоянию и содержанию маркировки, а также проверяет наличие документов Товар, указанных в пункте 1.2 Договора.</w:t>
      </w:r>
    </w:p>
    <w:p w14:paraId="35958D57" w14:textId="77777777" w:rsidR="003318DE" w:rsidRPr="0087073B" w:rsidRDefault="003318DE" w:rsidP="00331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87073B">
        <w:rPr>
          <w:rFonts w:eastAsia="Times New Roman"/>
          <w:sz w:val="24"/>
          <w:szCs w:val="24"/>
          <w:lang w:eastAsia="ru-RU"/>
        </w:rPr>
        <w:t>Для проверки Товара в части его соответствия условиям Договора, в том числе условиям Спецификации, Технического задания (если применимо), иных приложений к Договору, а также положениям действующего законодательства Российской Федерации, иных нормативных правовых актов Российской Федерации, иным обязательным правилам и требованиям Заказчик вправе провести экспертизу. Экспертиза Товара может проводиться Заказчиком своими силами или к ее проведению могут привлекаться независимые эксперты (экспертные организации).</w:t>
      </w:r>
    </w:p>
    <w:p w14:paraId="455C13D4" w14:textId="77777777" w:rsidR="003318DE" w:rsidRPr="0087073B" w:rsidRDefault="003318DE" w:rsidP="003318D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7073B">
        <w:rPr>
          <w:rFonts w:eastAsia="Times New Roman"/>
          <w:sz w:val="24"/>
          <w:szCs w:val="24"/>
          <w:lang w:eastAsia="ru-RU"/>
        </w:rPr>
        <w:tab/>
        <w:t xml:space="preserve">Приемка Товара осуществляется </w:t>
      </w:r>
      <w:r w:rsidR="00AC34F4">
        <w:rPr>
          <w:rFonts w:eastAsia="Times New Roman"/>
          <w:sz w:val="24"/>
          <w:szCs w:val="24"/>
          <w:lang w:eastAsia="ru-RU"/>
        </w:rPr>
        <w:t>Заказчиком в течение 15 (пятнадцати)</w:t>
      </w:r>
      <w:r w:rsidR="00CA2C9F">
        <w:rPr>
          <w:rFonts w:eastAsia="Times New Roman"/>
          <w:sz w:val="24"/>
          <w:szCs w:val="24"/>
          <w:lang w:eastAsia="ru-RU"/>
        </w:rPr>
        <w:t xml:space="preserve"> рабочих дней с даты получения Товара и документов на поставку (товарная накладная Торг-12, УПД). </w:t>
      </w:r>
      <w:r w:rsidRPr="0087073B">
        <w:rPr>
          <w:rFonts w:eastAsia="Times New Roman"/>
          <w:sz w:val="24"/>
          <w:szCs w:val="24"/>
          <w:lang w:eastAsia="ru-RU"/>
        </w:rPr>
        <w:t xml:space="preserve">Указанный срок может продлеваться на срок проведения экспертизы, если Заказчиком принято решение о проведении экспертизы Товара. </w:t>
      </w:r>
    </w:p>
    <w:p w14:paraId="787181F5" w14:textId="77777777" w:rsidR="003318DE" w:rsidRPr="0087073B" w:rsidRDefault="003318DE" w:rsidP="00A2011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7073B">
        <w:rPr>
          <w:rFonts w:eastAsia="Times New Roman"/>
          <w:sz w:val="24"/>
          <w:szCs w:val="24"/>
          <w:lang w:eastAsia="ru-RU"/>
        </w:rPr>
        <w:lastRenderedPageBreak/>
        <w:t xml:space="preserve">Приемка осуществляется уполномоченным работником Заказчика или приемочной комиссией Заказчика по усмотрению Заказчика. Заказчик обязан уведомить Поставщика о дате приемки товара. В случае неприбытия уполномоченного представителя Поставщика для участия в приемке в срок, указанный в уведомлении, Заказчик осуществляет приемку Товара без участия Поставщика. Если подробно не указано в проекте договора, то указывается перечень и сроки промежуточных и окончательных проверок до отгрузки на поставку товаров, а также порядок их </w:t>
      </w:r>
      <w:r w:rsidR="001A46A3" w:rsidRPr="0087073B">
        <w:rPr>
          <w:rFonts w:eastAsia="Times New Roman"/>
          <w:sz w:val="24"/>
          <w:szCs w:val="24"/>
          <w:lang w:eastAsia="ru-RU"/>
        </w:rPr>
        <w:t>осуществления.</w:t>
      </w:r>
    </w:p>
    <w:p w14:paraId="75E0D2A8" w14:textId="7093803E" w:rsidR="003318DE" w:rsidRPr="00A20118" w:rsidRDefault="00981407" w:rsidP="00A201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bCs/>
          <w:sz w:val="24"/>
          <w:szCs w:val="24"/>
          <w:lang w:eastAsia="ru-RU"/>
        </w:rPr>
      </w:pPr>
      <w:r w:rsidRPr="00A20118">
        <w:rPr>
          <w:rFonts w:eastAsia="Times New Roman"/>
          <w:bCs/>
          <w:sz w:val="24"/>
          <w:szCs w:val="24"/>
          <w:lang w:eastAsia="ru-RU"/>
        </w:rPr>
        <w:t>7</w:t>
      </w:r>
      <w:r w:rsidR="009C501A" w:rsidRPr="00A20118">
        <w:rPr>
          <w:rFonts w:eastAsia="Times New Roman"/>
          <w:bCs/>
          <w:sz w:val="24"/>
          <w:szCs w:val="24"/>
          <w:lang w:eastAsia="ru-RU"/>
        </w:rPr>
        <w:t>.2.</w:t>
      </w:r>
      <w:r w:rsidR="003318DE" w:rsidRPr="00A20118">
        <w:rPr>
          <w:rFonts w:eastAsia="Times New Roman"/>
          <w:bCs/>
          <w:sz w:val="24"/>
          <w:szCs w:val="24"/>
          <w:lang w:eastAsia="ru-RU"/>
        </w:rPr>
        <w:t xml:space="preserve"> Требования по передаче заказчику технических и иных документов при поставке товаров</w:t>
      </w:r>
    </w:p>
    <w:p w14:paraId="21BAAC3E" w14:textId="77777777" w:rsidR="00566B11" w:rsidRPr="00741175" w:rsidRDefault="00566B11" w:rsidP="00A2011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>Поставщик поставляет Товар Покупателю с надлежащим образом оформленными необходимыми сопроводительными документами:</w:t>
      </w:r>
    </w:p>
    <w:p w14:paraId="116E89F6" w14:textId="77777777" w:rsidR="00566B11" w:rsidRPr="00741175" w:rsidRDefault="00566B11" w:rsidP="00566B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>- товарная накладная по форме ТОРГ-12/УПД – 2 экз.;</w:t>
      </w:r>
    </w:p>
    <w:p w14:paraId="58AF6820" w14:textId="77777777" w:rsidR="00566B11" w:rsidRPr="00741175" w:rsidRDefault="00566B11" w:rsidP="00566B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товарно-транспортная накладная по форме 1-Т (если поставка осуществляется автомобильным транспортом), подписанными со стороны Поставщика – 2 экз.; </w:t>
      </w:r>
    </w:p>
    <w:p w14:paraId="5C3A7195" w14:textId="6519183D" w:rsidR="00566B11" w:rsidRPr="00741175" w:rsidRDefault="00A20118" w:rsidP="00566B11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66B11"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566B11"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>ертификат соответствия (паспорт качества/технический паспорт/акт технической годности) – 1 экз.;</w:t>
      </w:r>
    </w:p>
    <w:p w14:paraId="492458CA" w14:textId="4E52667A" w:rsidR="00566B11" w:rsidRPr="00741175" w:rsidRDefault="00A20118" w:rsidP="00566B11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66B11" w:rsidRPr="00741175">
        <w:rPr>
          <w:rFonts w:ascii="Times New Roman" w:hAnsi="Times New Roman" w:cs="Times New Roman"/>
          <w:color w:val="000000" w:themeColor="text1"/>
          <w:sz w:val="24"/>
          <w:szCs w:val="24"/>
        </w:rPr>
        <w:t>- счет – 1 экз.;</w:t>
      </w:r>
    </w:p>
    <w:p w14:paraId="126F1A4C" w14:textId="77EF50F7" w:rsidR="00566B11" w:rsidRPr="00741175" w:rsidRDefault="00A20118" w:rsidP="00566B11">
      <w:pPr>
        <w:pStyle w:val="afc"/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="00566B11" w:rsidRPr="00741175">
        <w:rPr>
          <w:color w:val="000000" w:themeColor="text1"/>
        </w:rPr>
        <w:t>- счет-фактура (для Поставщика, применяющего общую систему налогообложения) – 1 экз.</w:t>
      </w:r>
    </w:p>
    <w:p w14:paraId="1599FDF0" w14:textId="77777777" w:rsid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51F35EB7" w14:textId="629DCFF7" w:rsidR="00566B11" w:rsidRPr="00566B11" w:rsidRDefault="00566B11" w:rsidP="007C149E">
      <w:pPr>
        <w:pStyle w:val="affffb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Cs w:val="24"/>
        </w:rPr>
      </w:pPr>
      <w:r w:rsidRPr="00566B11">
        <w:rPr>
          <w:b/>
          <w:szCs w:val="24"/>
        </w:rPr>
        <w:t>ТРЕБОВАНИЯ К ТРАНСПОРТИРОВКЕ</w:t>
      </w:r>
    </w:p>
    <w:p w14:paraId="00857CBC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1C0EF225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566B11">
        <w:rPr>
          <w:rFonts w:eastAsia="Times New Roman"/>
          <w:sz w:val="24"/>
          <w:szCs w:val="24"/>
          <w:lang w:eastAsia="ru-RU"/>
        </w:rPr>
        <w:t>8.1.</w:t>
      </w:r>
      <w:r w:rsidRPr="00566B11">
        <w:rPr>
          <w:rFonts w:eastAsia="Times New Roman"/>
          <w:sz w:val="24"/>
          <w:szCs w:val="24"/>
          <w:lang w:eastAsia="ru-RU"/>
        </w:rPr>
        <w:tab/>
      </w:r>
      <w:r w:rsidRPr="00566B11">
        <w:rPr>
          <w:rFonts w:eastAsia="Times New Roman"/>
          <w:color w:val="000000" w:themeColor="text1"/>
          <w:sz w:val="24"/>
          <w:szCs w:val="24"/>
          <w:lang w:eastAsia="ru-RU"/>
        </w:rPr>
        <w:t>Транспорт для перевозки товара должен соответствовать требованиям, предъявляемым для перевозки данного вида товара, установленным действующим законодательством Российской Федерации.</w:t>
      </w:r>
    </w:p>
    <w:p w14:paraId="046C319D" w14:textId="6CF460CF" w:rsidR="00566B11" w:rsidRDefault="00566B11" w:rsidP="00A201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566B11">
        <w:rPr>
          <w:rFonts w:eastAsia="Times New Roman"/>
          <w:color w:val="000000" w:themeColor="text1"/>
          <w:sz w:val="24"/>
          <w:szCs w:val="24"/>
          <w:lang w:eastAsia="ru-RU"/>
        </w:rPr>
        <w:t>8.2.</w:t>
      </w:r>
      <w:r w:rsidRPr="00566B11">
        <w:rPr>
          <w:rFonts w:eastAsia="Times New Roman"/>
          <w:color w:val="000000" w:themeColor="text1"/>
          <w:sz w:val="24"/>
          <w:szCs w:val="24"/>
          <w:lang w:eastAsia="ru-RU"/>
        </w:rPr>
        <w:tab/>
        <w:t>Поставщик доставляет Товар Покупателю Товара на склад Покупателя в соответствии с условиями Технического задания. Разгрузочные работы в месте доставки Товара осуществляются силами и за счет Поставщика.</w:t>
      </w:r>
    </w:p>
    <w:p w14:paraId="7632C661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45B80D8B" w14:textId="5FBF9326" w:rsidR="00566B11" w:rsidRPr="00566B11" w:rsidRDefault="00566B11" w:rsidP="007C149E">
      <w:pPr>
        <w:pStyle w:val="affffb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Cs w:val="24"/>
        </w:rPr>
      </w:pPr>
      <w:r w:rsidRPr="00566B11">
        <w:rPr>
          <w:b/>
          <w:szCs w:val="24"/>
        </w:rPr>
        <w:t>ТРЕБОВАНИЯ К ХРАНЕНИЮ</w:t>
      </w:r>
    </w:p>
    <w:p w14:paraId="40EC63DA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7BF75F7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566B11">
        <w:rPr>
          <w:rFonts w:eastAsia="Times New Roman" w:cs="Arial"/>
          <w:color w:val="000000" w:themeColor="text1"/>
          <w:sz w:val="24"/>
          <w:szCs w:val="24"/>
          <w:lang w:eastAsia="ru-RU"/>
        </w:rPr>
        <w:t>Товар должен храниться в сухих, проветриваемых помещениях, защищенных от атмосферных осадков и почвенной влаги, с естественной вентиляцией, на расстоянии не менее 1 м от нагревательных приборов, в соответствии с правилами пожарной безопасности при хранении, в условиях, исключающих загрязнение, механические повреждения и воздействие прямых солнечных лучей.</w:t>
      </w:r>
    </w:p>
    <w:p w14:paraId="171D616B" w14:textId="77777777" w:rsidR="00566B11" w:rsidRPr="00566B11" w:rsidRDefault="00566B11" w:rsidP="007C149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ind w:left="1920"/>
        <w:jc w:val="center"/>
        <w:rPr>
          <w:rFonts w:eastAsia="Times New Roman"/>
          <w:b/>
          <w:sz w:val="24"/>
          <w:szCs w:val="24"/>
          <w:lang w:eastAsia="ru-RU"/>
        </w:rPr>
      </w:pPr>
      <w:r w:rsidRPr="00566B11">
        <w:rPr>
          <w:rFonts w:eastAsia="Times New Roman"/>
          <w:b/>
          <w:sz w:val="24"/>
          <w:szCs w:val="24"/>
          <w:lang w:eastAsia="ru-RU"/>
        </w:rPr>
        <w:t>ЭКОЛОГИЧЕСКИЕ ТРЕБОВАНИЯ</w:t>
      </w:r>
    </w:p>
    <w:p w14:paraId="5D2F13CC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72174F59" w14:textId="77777777" w:rsidR="00566B11" w:rsidRPr="00566B11" w:rsidRDefault="00566B11" w:rsidP="00566B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566B11">
        <w:rPr>
          <w:rFonts w:eastAsia="Times New Roman"/>
          <w:color w:val="000000" w:themeColor="text1"/>
          <w:sz w:val="24"/>
          <w:szCs w:val="24"/>
          <w:lang w:eastAsia="ru-RU"/>
        </w:rPr>
        <w:t>Товар должен быть безопасным и разрешен для применения на территории РФ, то есть при применении его по назначению и выполнении требований к эксплуатации (использованию) не должен причинять вред имуществу Покупателя и жизни и здоровью работников Покупателя, а также отвечать всем требованиям Федерального закона от 10.01.2002 N 7-ФЗ «Об охране окружающей среды».</w:t>
      </w:r>
    </w:p>
    <w:p w14:paraId="4CFE6613" w14:textId="2B637635" w:rsidR="003318DE" w:rsidRPr="0087073B" w:rsidRDefault="003318DE" w:rsidP="00566B11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69EC83C" w14:textId="77777777" w:rsidR="003318DE" w:rsidRPr="0087073B" w:rsidRDefault="003318DE" w:rsidP="007C149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87073B">
        <w:rPr>
          <w:rFonts w:eastAsia="Times New Roman"/>
          <w:b/>
          <w:sz w:val="24"/>
          <w:szCs w:val="24"/>
          <w:lang w:eastAsia="ru-RU"/>
        </w:rPr>
        <w:t>ТРЕБОВАНИЯ К БЕЗОПАСНОСТИ</w:t>
      </w:r>
    </w:p>
    <w:p w14:paraId="306DCE22" w14:textId="77777777" w:rsidR="00566B11" w:rsidRPr="00566B11" w:rsidRDefault="00566B11" w:rsidP="00566B1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566B11">
        <w:rPr>
          <w:rFonts w:eastAsia="Times New Roman"/>
          <w:sz w:val="24"/>
          <w:szCs w:val="24"/>
          <w:lang w:eastAsia="ru-RU"/>
        </w:rPr>
        <w:t xml:space="preserve">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и окружающей среды при обычных условиях его использования, хранения, транспортировки и утилизации. </w:t>
      </w:r>
    </w:p>
    <w:p w14:paraId="7F89C9FC" w14:textId="77777777" w:rsidR="00566B11" w:rsidRPr="00566B11" w:rsidRDefault="00566B11" w:rsidP="00ED5A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566B11">
        <w:rPr>
          <w:rFonts w:eastAsia="Times New Roman"/>
          <w:sz w:val="24"/>
          <w:szCs w:val="24"/>
          <w:lang w:eastAsia="ru-RU"/>
        </w:rPr>
        <w:lastRenderedPageBreak/>
        <w:t>ГОСТ Р 56691-2015 «Безопасность потребительских товаров. Руководящие указания для поставщиков и распространителей продукции» (утвержден и введен в действие Приказом Федерального агентства по техническому регулированию и метрологии от 9 ноября 2015 г. № 1738-ст).</w:t>
      </w:r>
    </w:p>
    <w:p w14:paraId="2409851F" w14:textId="7463B6EE" w:rsidR="003318DE" w:rsidRPr="0087073B" w:rsidRDefault="003318DE" w:rsidP="007566A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521C700D" w14:textId="77D97A45" w:rsidR="00566B11" w:rsidRDefault="007566AE" w:rsidP="00ED5A50">
      <w:pPr>
        <w:pStyle w:val="ConsPlusNormal"/>
        <w:tabs>
          <w:tab w:val="left" w:pos="3621"/>
          <w:tab w:val="center" w:pos="571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566B11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28038E8C" w14:textId="77777777" w:rsidR="00566B11" w:rsidRPr="00534C4E" w:rsidRDefault="00566B11" w:rsidP="00566B11">
      <w:pPr>
        <w:pStyle w:val="ConsPlusNormal"/>
        <w:tabs>
          <w:tab w:val="left" w:pos="3621"/>
          <w:tab w:val="center" w:pos="571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5670"/>
        <w:gridCol w:w="2205"/>
      </w:tblGrid>
      <w:tr w:rsidR="00566B11" w:rsidRPr="00534C4E" w14:paraId="4314D8D2" w14:textId="77777777" w:rsidTr="00F268B9">
        <w:trPr>
          <w:trHeight w:val="377"/>
        </w:trPr>
        <w:tc>
          <w:tcPr>
            <w:tcW w:w="1559" w:type="dxa"/>
            <w:vAlign w:val="center"/>
          </w:tcPr>
          <w:p w14:paraId="2B8052F3" w14:textId="77777777" w:rsidR="00566B11" w:rsidRPr="00741175" w:rsidRDefault="00566B11" w:rsidP="00F268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№      Приложения</w:t>
            </w:r>
          </w:p>
        </w:tc>
        <w:tc>
          <w:tcPr>
            <w:tcW w:w="5670" w:type="dxa"/>
            <w:vAlign w:val="center"/>
          </w:tcPr>
          <w:p w14:paraId="74FAEFB1" w14:textId="77777777" w:rsidR="00566B11" w:rsidRPr="00741175" w:rsidRDefault="00566B11" w:rsidP="00F268B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Наименование приложения</w:t>
            </w:r>
          </w:p>
        </w:tc>
        <w:tc>
          <w:tcPr>
            <w:tcW w:w="2205" w:type="dxa"/>
            <w:vAlign w:val="center"/>
          </w:tcPr>
          <w:p w14:paraId="59CA5B13" w14:textId="77777777" w:rsidR="00566B11" w:rsidRPr="00741175" w:rsidRDefault="00566B11" w:rsidP="00F268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страниц</w:t>
            </w:r>
          </w:p>
        </w:tc>
      </w:tr>
      <w:tr w:rsidR="00566B11" w:rsidRPr="00534C4E" w14:paraId="3E07592A" w14:textId="77777777" w:rsidTr="00F268B9">
        <w:trPr>
          <w:trHeight w:val="920"/>
        </w:trPr>
        <w:tc>
          <w:tcPr>
            <w:tcW w:w="1559" w:type="dxa"/>
          </w:tcPr>
          <w:p w14:paraId="11CEBFDE" w14:textId="77777777" w:rsidR="00566B11" w:rsidRPr="00741175" w:rsidRDefault="00566B11" w:rsidP="00F268B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43A35761" w14:textId="77777777" w:rsidR="00566B11" w:rsidRPr="00741175" w:rsidRDefault="00566B11" w:rsidP="00F268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670" w:type="dxa"/>
            <w:vAlign w:val="center"/>
          </w:tcPr>
          <w:p w14:paraId="6C5BF2C3" w14:textId="77777777" w:rsidR="00566B11" w:rsidRPr="00741175" w:rsidRDefault="00566B11" w:rsidP="00F268B9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117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Технические характеристики Товара</w:t>
            </w:r>
          </w:p>
        </w:tc>
        <w:tc>
          <w:tcPr>
            <w:tcW w:w="2205" w:type="dxa"/>
            <w:vAlign w:val="center"/>
          </w:tcPr>
          <w:p w14:paraId="1E7D0A78" w14:textId="0CABA483" w:rsidR="00566B11" w:rsidRPr="00741175" w:rsidRDefault="00DA2711" w:rsidP="00F268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</w:t>
            </w:r>
          </w:p>
        </w:tc>
      </w:tr>
    </w:tbl>
    <w:p w14:paraId="27937762" w14:textId="77777777" w:rsidR="001A46A3" w:rsidRDefault="001A46A3" w:rsidP="003318DE">
      <w:pPr>
        <w:spacing w:after="0" w:line="240" w:lineRule="auto"/>
        <w:rPr>
          <w:sz w:val="24"/>
          <w:szCs w:val="24"/>
          <w:lang w:val="x-none" w:eastAsia="ru-RU"/>
        </w:rPr>
      </w:pPr>
    </w:p>
    <w:bookmarkEnd w:id="1"/>
    <w:bookmarkEnd w:id="2"/>
    <w:bookmarkEnd w:id="3"/>
    <w:bookmarkEnd w:id="4"/>
    <w:p w14:paraId="5F57AC89" w14:textId="77777777" w:rsidR="003318DE" w:rsidRPr="003318DE" w:rsidRDefault="003318DE" w:rsidP="003318DE">
      <w:pPr>
        <w:spacing w:after="0" w:line="240" w:lineRule="auto"/>
        <w:jc w:val="both"/>
        <w:rPr>
          <w:szCs w:val="28"/>
          <w:lang w:val="x-none" w:eastAsia="ru-RU"/>
        </w:rPr>
      </w:pPr>
    </w:p>
    <w:sectPr w:rsidR="003318DE" w:rsidRPr="003318DE" w:rsidSect="0087073B">
      <w:footerReference w:type="first" r:id="rId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6E77" w14:textId="77777777" w:rsidR="00927432" w:rsidRDefault="00927432" w:rsidP="003318DE">
      <w:pPr>
        <w:spacing w:after="0" w:line="240" w:lineRule="auto"/>
      </w:pPr>
      <w:r>
        <w:separator/>
      </w:r>
    </w:p>
  </w:endnote>
  <w:endnote w:type="continuationSeparator" w:id="0">
    <w:p w14:paraId="0AB9AF35" w14:textId="77777777" w:rsidR="00927432" w:rsidRDefault="00927432" w:rsidP="0033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8C33" w14:textId="77777777" w:rsidR="00613B57" w:rsidRPr="003318DE" w:rsidRDefault="00613B57" w:rsidP="003318DE">
    <w:pPr>
      <w:pStyle w:val="af3"/>
      <w:jc w:val="center"/>
      <w:rPr>
        <w:sz w:val="28"/>
      </w:rPr>
    </w:pPr>
    <w:r>
      <w:rPr>
        <w:sz w:val="28"/>
      </w:rPr>
      <w:t>Рязань</w:t>
    </w:r>
    <w:r w:rsidRPr="003318DE">
      <w:rPr>
        <w:sz w:val="28"/>
      </w:rPr>
      <w:t>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2FDFA" w14:textId="77777777" w:rsidR="00927432" w:rsidRDefault="00927432" w:rsidP="003318DE">
      <w:pPr>
        <w:spacing w:after="0" w:line="240" w:lineRule="auto"/>
      </w:pPr>
      <w:r>
        <w:separator/>
      </w:r>
    </w:p>
  </w:footnote>
  <w:footnote w:type="continuationSeparator" w:id="0">
    <w:p w14:paraId="5D676920" w14:textId="77777777" w:rsidR="00927432" w:rsidRDefault="00927432" w:rsidP="00331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85F"/>
    <w:multiLevelType w:val="hybridMultilevel"/>
    <w:tmpl w:val="4BDC9274"/>
    <w:lvl w:ilvl="0" w:tplc="E3F82E30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5E4AF6"/>
    <w:multiLevelType w:val="multilevel"/>
    <w:tmpl w:val="F37EB0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4" w15:restartNumberingAfterBreak="0">
    <w:nsid w:val="231504FE"/>
    <w:multiLevelType w:val="multilevel"/>
    <w:tmpl w:val="12EC3D18"/>
    <w:lvl w:ilvl="0">
      <w:start w:val="4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74D00"/>
    <w:multiLevelType w:val="hybridMultilevel"/>
    <w:tmpl w:val="FA820890"/>
    <w:lvl w:ilvl="0" w:tplc="1C9855AC">
      <w:start w:val="1"/>
      <w:numFmt w:val="decimal"/>
      <w:lvlText w:val="3.6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80D4115"/>
    <w:multiLevelType w:val="multilevel"/>
    <w:tmpl w:val="EEDC3638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9" w15:restartNumberingAfterBreak="0">
    <w:nsid w:val="7957604F"/>
    <w:multiLevelType w:val="multilevel"/>
    <w:tmpl w:val="1E3C5336"/>
    <w:lvl w:ilvl="0">
      <w:start w:val="1"/>
      <w:numFmt w:val="decimal"/>
      <w:pStyle w:val="10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pStyle w:val="21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8DE"/>
    <w:rsid w:val="000118C2"/>
    <w:rsid w:val="000212FF"/>
    <w:rsid w:val="000513DB"/>
    <w:rsid w:val="000552DF"/>
    <w:rsid w:val="00057667"/>
    <w:rsid w:val="00057F57"/>
    <w:rsid w:val="000731E1"/>
    <w:rsid w:val="000743ED"/>
    <w:rsid w:val="00075810"/>
    <w:rsid w:val="00081A49"/>
    <w:rsid w:val="00087DDD"/>
    <w:rsid w:val="000948E0"/>
    <w:rsid w:val="000B337D"/>
    <w:rsid w:val="000C2B0A"/>
    <w:rsid w:val="0010128D"/>
    <w:rsid w:val="00106E55"/>
    <w:rsid w:val="00140BB3"/>
    <w:rsid w:val="001468BC"/>
    <w:rsid w:val="00153476"/>
    <w:rsid w:val="001536C1"/>
    <w:rsid w:val="00153C8C"/>
    <w:rsid w:val="00154194"/>
    <w:rsid w:val="00180B0F"/>
    <w:rsid w:val="001873FD"/>
    <w:rsid w:val="001A3FDE"/>
    <w:rsid w:val="001A46A3"/>
    <w:rsid w:val="001B5F93"/>
    <w:rsid w:val="001C0499"/>
    <w:rsid w:val="001C5E18"/>
    <w:rsid w:val="001D0B0C"/>
    <w:rsid w:val="001F28D4"/>
    <w:rsid w:val="00204586"/>
    <w:rsid w:val="002049DE"/>
    <w:rsid w:val="00211247"/>
    <w:rsid w:val="002344F5"/>
    <w:rsid w:val="00244B32"/>
    <w:rsid w:val="00250BE2"/>
    <w:rsid w:val="0026466E"/>
    <w:rsid w:val="00275C72"/>
    <w:rsid w:val="00285EE5"/>
    <w:rsid w:val="00293A41"/>
    <w:rsid w:val="002C39D0"/>
    <w:rsid w:val="002D5498"/>
    <w:rsid w:val="002E5882"/>
    <w:rsid w:val="00325B80"/>
    <w:rsid w:val="003318DE"/>
    <w:rsid w:val="003469C5"/>
    <w:rsid w:val="00355CEE"/>
    <w:rsid w:val="0036219C"/>
    <w:rsid w:val="00364F3A"/>
    <w:rsid w:val="00370F1F"/>
    <w:rsid w:val="003A10C4"/>
    <w:rsid w:val="003A13CD"/>
    <w:rsid w:val="003B3934"/>
    <w:rsid w:val="00414BBB"/>
    <w:rsid w:val="00415875"/>
    <w:rsid w:val="004351B9"/>
    <w:rsid w:val="00453666"/>
    <w:rsid w:val="00465B5C"/>
    <w:rsid w:val="0046725E"/>
    <w:rsid w:val="00472E7F"/>
    <w:rsid w:val="00484C98"/>
    <w:rsid w:val="004A0C5E"/>
    <w:rsid w:val="004B6F0F"/>
    <w:rsid w:val="004B7732"/>
    <w:rsid w:val="004C252E"/>
    <w:rsid w:val="004D5296"/>
    <w:rsid w:val="004E1652"/>
    <w:rsid w:val="004F4FB0"/>
    <w:rsid w:val="005028BF"/>
    <w:rsid w:val="00526277"/>
    <w:rsid w:val="00533EE0"/>
    <w:rsid w:val="0054345A"/>
    <w:rsid w:val="00550E4E"/>
    <w:rsid w:val="00551F7C"/>
    <w:rsid w:val="00566B11"/>
    <w:rsid w:val="005753BD"/>
    <w:rsid w:val="00575ED4"/>
    <w:rsid w:val="00594D83"/>
    <w:rsid w:val="00595295"/>
    <w:rsid w:val="005A3C5C"/>
    <w:rsid w:val="005D1DE4"/>
    <w:rsid w:val="005D1E60"/>
    <w:rsid w:val="005F2F2A"/>
    <w:rsid w:val="005F7782"/>
    <w:rsid w:val="006000AD"/>
    <w:rsid w:val="00613B57"/>
    <w:rsid w:val="0062753B"/>
    <w:rsid w:val="006454DC"/>
    <w:rsid w:val="00651808"/>
    <w:rsid w:val="0065512C"/>
    <w:rsid w:val="00697FD6"/>
    <w:rsid w:val="006A5C62"/>
    <w:rsid w:val="006A742F"/>
    <w:rsid w:val="006B36E7"/>
    <w:rsid w:val="006D0837"/>
    <w:rsid w:val="007068FA"/>
    <w:rsid w:val="0071230B"/>
    <w:rsid w:val="00720C99"/>
    <w:rsid w:val="007210D4"/>
    <w:rsid w:val="0072467C"/>
    <w:rsid w:val="007310DB"/>
    <w:rsid w:val="00731D12"/>
    <w:rsid w:val="00734A4C"/>
    <w:rsid w:val="007566AE"/>
    <w:rsid w:val="00762218"/>
    <w:rsid w:val="007C149E"/>
    <w:rsid w:val="008026B2"/>
    <w:rsid w:val="00816811"/>
    <w:rsid w:val="0083774C"/>
    <w:rsid w:val="00844032"/>
    <w:rsid w:val="0084510A"/>
    <w:rsid w:val="0087073B"/>
    <w:rsid w:val="0087369A"/>
    <w:rsid w:val="008C0061"/>
    <w:rsid w:val="008C178F"/>
    <w:rsid w:val="008C4AC5"/>
    <w:rsid w:val="008C686A"/>
    <w:rsid w:val="008D0DBC"/>
    <w:rsid w:val="008E4483"/>
    <w:rsid w:val="0091181E"/>
    <w:rsid w:val="009162F7"/>
    <w:rsid w:val="00921991"/>
    <w:rsid w:val="00924526"/>
    <w:rsid w:val="00927432"/>
    <w:rsid w:val="009407CA"/>
    <w:rsid w:val="00964649"/>
    <w:rsid w:val="00981407"/>
    <w:rsid w:val="0098292D"/>
    <w:rsid w:val="009B4F02"/>
    <w:rsid w:val="009B7E37"/>
    <w:rsid w:val="009C501A"/>
    <w:rsid w:val="009F30B3"/>
    <w:rsid w:val="00A03086"/>
    <w:rsid w:val="00A20118"/>
    <w:rsid w:val="00A56C8F"/>
    <w:rsid w:val="00AB2462"/>
    <w:rsid w:val="00AC2C42"/>
    <w:rsid w:val="00AC34F4"/>
    <w:rsid w:val="00AD43E6"/>
    <w:rsid w:val="00AD7385"/>
    <w:rsid w:val="00AF2116"/>
    <w:rsid w:val="00B06030"/>
    <w:rsid w:val="00B16F3C"/>
    <w:rsid w:val="00B331A6"/>
    <w:rsid w:val="00B5250D"/>
    <w:rsid w:val="00B75E13"/>
    <w:rsid w:val="00B81CC8"/>
    <w:rsid w:val="00BD2EC1"/>
    <w:rsid w:val="00BD2FFF"/>
    <w:rsid w:val="00BE129B"/>
    <w:rsid w:val="00BE5DB9"/>
    <w:rsid w:val="00BF181D"/>
    <w:rsid w:val="00BF26D5"/>
    <w:rsid w:val="00BF3688"/>
    <w:rsid w:val="00BF7848"/>
    <w:rsid w:val="00C06E6F"/>
    <w:rsid w:val="00C11D5F"/>
    <w:rsid w:val="00C56DA6"/>
    <w:rsid w:val="00C61329"/>
    <w:rsid w:val="00C6336D"/>
    <w:rsid w:val="00C82644"/>
    <w:rsid w:val="00C83AD6"/>
    <w:rsid w:val="00C87BF3"/>
    <w:rsid w:val="00CA2C9F"/>
    <w:rsid w:val="00CA4279"/>
    <w:rsid w:val="00CC4E0A"/>
    <w:rsid w:val="00CE1FFD"/>
    <w:rsid w:val="00CE5D36"/>
    <w:rsid w:val="00D01346"/>
    <w:rsid w:val="00D1068A"/>
    <w:rsid w:val="00D23FFD"/>
    <w:rsid w:val="00D253CF"/>
    <w:rsid w:val="00D67FC1"/>
    <w:rsid w:val="00D91C58"/>
    <w:rsid w:val="00D959C0"/>
    <w:rsid w:val="00DA2711"/>
    <w:rsid w:val="00DB019A"/>
    <w:rsid w:val="00DB7305"/>
    <w:rsid w:val="00DD71AB"/>
    <w:rsid w:val="00DE32EB"/>
    <w:rsid w:val="00DF1489"/>
    <w:rsid w:val="00E00E40"/>
    <w:rsid w:val="00E05E23"/>
    <w:rsid w:val="00E07DFE"/>
    <w:rsid w:val="00E350FF"/>
    <w:rsid w:val="00E4131B"/>
    <w:rsid w:val="00E51036"/>
    <w:rsid w:val="00E634E0"/>
    <w:rsid w:val="00E76386"/>
    <w:rsid w:val="00EA5AE0"/>
    <w:rsid w:val="00EB7B60"/>
    <w:rsid w:val="00EC036D"/>
    <w:rsid w:val="00ED2A87"/>
    <w:rsid w:val="00ED5450"/>
    <w:rsid w:val="00ED5A50"/>
    <w:rsid w:val="00F35F43"/>
    <w:rsid w:val="00F4082A"/>
    <w:rsid w:val="00F608C9"/>
    <w:rsid w:val="00F7690A"/>
    <w:rsid w:val="00FC0A0D"/>
    <w:rsid w:val="00FC5762"/>
    <w:rsid w:val="00FD1A4F"/>
    <w:rsid w:val="00FD4896"/>
    <w:rsid w:val="00FE1437"/>
    <w:rsid w:val="00FE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8056"/>
  <w15:chartTrackingRefBased/>
  <w15:docId w15:val="{1A91DF23-DE54-45DC-AA19-6EF3E334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221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eadi...,Heading 1iz,Б1"/>
    <w:basedOn w:val="a0"/>
    <w:next w:val="a0"/>
    <w:link w:val="110"/>
    <w:qFormat/>
    <w:rsid w:val="003318DE"/>
    <w:pPr>
      <w:keepNext/>
      <w:spacing w:before="240" w:after="60" w:line="240" w:lineRule="auto"/>
      <w:jc w:val="center"/>
      <w:outlineLvl w:val="0"/>
    </w:pPr>
    <w:rPr>
      <w:rFonts w:eastAsia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"/>
    <w:qFormat/>
    <w:rsid w:val="003318DE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eastAsia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1"/>
    <w:qFormat/>
    <w:rsid w:val="003318DE"/>
    <w:pPr>
      <w:keepNext/>
      <w:numPr>
        <w:numId w:val="3"/>
      </w:numPr>
      <w:spacing w:before="240" w:after="60" w:line="240" w:lineRule="auto"/>
      <w:jc w:val="both"/>
      <w:outlineLvl w:val="2"/>
    </w:pPr>
    <w:rPr>
      <w:rFonts w:eastAsia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3318DE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3318DE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3318DE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eastAsia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3318DE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3318DE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3318DE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 Знак,Headi... Знак,Heading 1iz Знак,Б1 Знак,Б11 Знак,Введение... Знак,Заголовок параграфа (1.) Знак,h1 Знак,В1 Знак,VL Колонтитул Знак"/>
    <w:rsid w:val="003318D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aliases w:val="H2 Знак1,contract Знак1,h2 Знак1,2 Знак1,Numbered text 3 Знак1,H21 Знак1,H22 Знак1,H23 Знак1,H24 Знак1,H211 Знак1,H25 Знак1,H212 Знак1,H221 Знак1,H231 Знак1,H241 Знак1,H2111 Знак1,H26 Знак1,H213 Знак1,H222 Знак1,H232 Знак1,H242 Знак1"/>
    <w:uiPriority w:val="9"/>
    <w:rsid w:val="003318D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3318D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uiPriority w:val="9"/>
    <w:rsid w:val="003318D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3318DE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link w:val="7"/>
    <w:uiPriority w:val="9"/>
    <w:rsid w:val="003318D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rsid w:val="003318D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3318DE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3318DE"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1"/>
    <w:locked/>
    <w:rsid w:val="003318DE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"/>
    <w:locked/>
    <w:rsid w:val="003318D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3318DE"/>
    <w:rPr>
      <w:rFonts w:cs="Times New Roman"/>
      <w:b/>
      <w:kern w:val="28"/>
      <w:sz w:val="36"/>
      <w:lang w:val="ru-RU" w:eastAsia="ru-RU" w:bidi="ar-SA"/>
    </w:rPr>
  </w:style>
  <w:style w:type="paragraph" w:customStyle="1" w:styleId="14">
    <w:name w:val="1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3318DE"/>
    <w:pPr>
      <w:spacing w:before="60" w:after="0" w:line="240" w:lineRule="auto"/>
      <w:ind w:firstLine="851"/>
      <w:jc w:val="both"/>
    </w:pPr>
    <w:rPr>
      <w:rFonts w:eastAsia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rsid w:val="003318DE"/>
    <w:pPr>
      <w:tabs>
        <w:tab w:val="num" w:pos="567"/>
      </w:tabs>
      <w:spacing w:after="60" w:line="240" w:lineRule="auto"/>
      <w:ind w:left="567" w:hanging="567"/>
      <w:jc w:val="both"/>
    </w:pPr>
    <w:rPr>
      <w:rFonts w:eastAsia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Bullet 2"/>
    <w:basedOn w:val="a0"/>
    <w:autoRedefine/>
    <w:uiPriority w:val="99"/>
    <w:rsid w:val="003318DE"/>
    <w:pPr>
      <w:tabs>
        <w:tab w:val="num" w:pos="643"/>
      </w:tabs>
      <w:spacing w:after="60" w:line="240" w:lineRule="auto"/>
      <w:ind w:left="643" w:hanging="360"/>
      <w:jc w:val="both"/>
    </w:pPr>
    <w:rPr>
      <w:rFonts w:eastAsia="Times New Roman"/>
      <w:sz w:val="24"/>
      <w:szCs w:val="20"/>
      <w:lang w:eastAsia="ru-RU"/>
    </w:rPr>
  </w:style>
  <w:style w:type="paragraph" w:styleId="32">
    <w:name w:val="List Bullet 3"/>
    <w:basedOn w:val="a0"/>
    <w:autoRedefine/>
    <w:uiPriority w:val="99"/>
    <w:rsid w:val="003318DE"/>
    <w:pPr>
      <w:tabs>
        <w:tab w:val="num" w:pos="926"/>
      </w:tabs>
      <w:spacing w:after="60" w:line="240" w:lineRule="auto"/>
      <w:ind w:left="926" w:hanging="360"/>
      <w:jc w:val="both"/>
    </w:pPr>
    <w:rPr>
      <w:rFonts w:eastAsia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3318DE"/>
    <w:pPr>
      <w:tabs>
        <w:tab w:val="num" w:pos="1209"/>
      </w:tabs>
      <w:spacing w:after="60" w:line="240" w:lineRule="auto"/>
      <w:ind w:left="1209" w:hanging="360"/>
      <w:jc w:val="both"/>
    </w:pPr>
    <w:rPr>
      <w:rFonts w:eastAsia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3318DE"/>
    <w:pPr>
      <w:tabs>
        <w:tab w:val="num" w:pos="1492"/>
      </w:tabs>
      <w:spacing w:after="60" w:line="240" w:lineRule="auto"/>
      <w:ind w:left="1492" w:hanging="360"/>
      <w:jc w:val="both"/>
    </w:pPr>
    <w:rPr>
      <w:rFonts w:eastAsia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3318DE"/>
    <w:pPr>
      <w:tabs>
        <w:tab w:val="num" w:pos="360"/>
      </w:tabs>
      <w:spacing w:after="60" w:line="240" w:lineRule="auto"/>
      <w:ind w:left="360" w:hanging="360"/>
      <w:jc w:val="both"/>
    </w:pPr>
    <w:rPr>
      <w:rFonts w:eastAsia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3318DE"/>
    <w:pPr>
      <w:tabs>
        <w:tab w:val="num" w:pos="643"/>
      </w:tabs>
      <w:spacing w:after="60" w:line="240" w:lineRule="auto"/>
      <w:ind w:left="643" w:hanging="360"/>
      <w:jc w:val="both"/>
    </w:pPr>
    <w:rPr>
      <w:rFonts w:eastAsia="Times New Roman"/>
      <w:sz w:val="24"/>
      <w:szCs w:val="20"/>
      <w:lang w:eastAsia="ru-RU"/>
    </w:rPr>
  </w:style>
  <w:style w:type="paragraph" w:styleId="33">
    <w:name w:val="List Number 3"/>
    <w:basedOn w:val="a0"/>
    <w:uiPriority w:val="99"/>
    <w:rsid w:val="003318DE"/>
    <w:pPr>
      <w:tabs>
        <w:tab w:val="num" w:pos="926"/>
      </w:tabs>
      <w:spacing w:after="60" w:line="240" w:lineRule="auto"/>
      <w:ind w:left="926" w:hanging="360"/>
      <w:jc w:val="both"/>
    </w:pPr>
    <w:rPr>
      <w:rFonts w:eastAsia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3318DE"/>
    <w:pPr>
      <w:tabs>
        <w:tab w:val="num" w:pos="1209"/>
      </w:tabs>
      <w:spacing w:after="60" w:line="240" w:lineRule="auto"/>
      <w:ind w:left="1209" w:hanging="360"/>
      <w:jc w:val="both"/>
    </w:pPr>
    <w:rPr>
      <w:rFonts w:eastAsia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3318DE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Cs w:val="20"/>
      <w:lang w:eastAsia="ru-RU"/>
    </w:rPr>
  </w:style>
  <w:style w:type="paragraph" w:customStyle="1" w:styleId="34">
    <w:name w:val="Раздел 3"/>
    <w:basedOn w:val="a0"/>
    <w:uiPriority w:val="99"/>
    <w:semiHidden/>
    <w:rsid w:val="003318DE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eastAsia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3318DE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eastAsia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qFormat/>
    <w:rsid w:val="003318DE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rsid w:val="003318D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3318DE"/>
    <w:pPr>
      <w:tabs>
        <w:tab w:val="left" w:pos="1985"/>
      </w:tabs>
      <w:spacing w:before="120" w:after="60" w:line="240" w:lineRule="auto"/>
      <w:jc w:val="both"/>
    </w:pPr>
    <w:rPr>
      <w:rFonts w:eastAsia="Times New Roman"/>
      <w:b/>
      <w:sz w:val="24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3318DE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eastAsia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39"/>
    <w:rsid w:val="003318DE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eastAsia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3318DE"/>
    <w:pPr>
      <w:spacing w:after="12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3318DE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5">
    <w:name w:val="Body Text Indent 3"/>
    <w:basedOn w:val="a0"/>
    <w:link w:val="36"/>
    <w:uiPriority w:val="99"/>
    <w:rsid w:val="003318DE"/>
    <w:pPr>
      <w:spacing w:after="120" w:line="240" w:lineRule="auto"/>
      <w:ind w:left="283"/>
      <w:jc w:val="both"/>
    </w:pPr>
    <w:rPr>
      <w:rFonts w:eastAsia="Times New Roman"/>
      <w:sz w:val="16"/>
      <w:szCs w:val="20"/>
      <w:lang w:eastAsia="ru-RU"/>
    </w:rPr>
  </w:style>
  <w:style w:type="character" w:customStyle="1" w:styleId="36">
    <w:name w:val="Основной текст с отступом 3 Знак"/>
    <w:link w:val="35"/>
    <w:uiPriority w:val="99"/>
    <w:rsid w:val="003318DE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header"/>
    <w:basedOn w:val="a0"/>
    <w:link w:val="af0"/>
    <w:uiPriority w:val="99"/>
    <w:rsid w:val="003318DE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3318DE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1">
    <w:name w:val="Block Text"/>
    <w:basedOn w:val="a0"/>
    <w:uiPriority w:val="99"/>
    <w:rsid w:val="003318DE"/>
    <w:pPr>
      <w:spacing w:after="120" w:line="240" w:lineRule="auto"/>
      <w:ind w:left="1440" w:right="1440"/>
      <w:jc w:val="both"/>
    </w:pPr>
    <w:rPr>
      <w:rFonts w:eastAsia="Times New Roman"/>
      <w:sz w:val="24"/>
      <w:szCs w:val="20"/>
      <w:lang w:eastAsia="ru-RU"/>
    </w:rPr>
  </w:style>
  <w:style w:type="character" w:styleId="af2">
    <w:name w:val="page number"/>
    <w:uiPriority w:val="99"/>
    <w:rsid w:val="003318DE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3318DE"/>
    <w:pPr>
      <w:tabs>
        <w:tab w:val="center" w:pos="4153"/>
        <w:tab w:val="right" w:pos="8306"/>
      </w:tabs>
      <w:spacing w:after="60" w:line="240" w:lineRule="auto"/>
      <w:jc w:val="both"/>
    </w:pPr>
    <w:rPr>
      <w:rFonts w:eastAsia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rsid w:val="003318DE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7">
    <w:name w:val="Body Text 3"/>
    <w:basedOn w:val="a0"/>
    <w:link w:val="38"/>
    <w:uiPriority w:val="99"/>
    <w:rsid w:val="003318DE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eastAsia="Times New Roman"/>
      <w:b/>
      <w:i/>
      <w:szCs w:val="24"/>
      <w:lang w:eastAsia="ru-RU"/>
    </w:rPr>
  </w:style>
  <w:style w:type="character" w:customStyle="1" w:styleId="38">
    <w:name w:val="Основной текст 3 Знак"/>
    <w:link w:val="37"/>
    <w:uiPriority w:val="99"/>
    <w:rsid w:val="003318DE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styleId="af5">
    <w:name w:val="Hyperlink"/>
    <w:uiPriority w:val="99"/>
    <w:rsid w:val="003318DE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3318DE"/>
    <w:pPr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Стиль1"/>
    <w:basedOn w:val="a0"/>
    <w:link w:val="17"/>
    <w:uiPriority w:val="99"/>
    <w:rsid w:val="003318DE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eastAsia="Times New Roman"/>
      <w:b/>
      <w:szCs w:val="24"/>
      <w:lang w:eastAsia="ru-RU"/>
    </w:rPr>
  </w:style>
  <w:style w:type="paragraph" w:customStyle="1" w:styleId="29">
    <w:name w:val="Стиль2"/>
    <w:basedOn w:val="26"/>
    <w:link w:val="2a"/>
    <w:qFormat/>
    <w:rsid w:val="003318DE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9">
    <w:name w:val="Стиль3"/>
    <w:basedOn w:val="2b"/>
    <w:link w:val="3a"/>
    <w:uiPriority w:val="99"/>
    <w:rsid w:val="003318DE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rsid w:val="003318D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qFormat/>
    <w:rsid w:val="00331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Пункт"/>
    <w:basedOn w:val="a0"/>
    <w:uiPriority w:val="99"/>
    <w:rsid w:val="003318DE"/>
    <w:pPr>
      <w:tabs>
        <w:tab w:val="num" w:pos="1980"/>
      </w:tabs>
      <w:spacing w:after="0" w:line="240" w:lineRule="auto"/>
      <w:ind w:left="1404" w:hanging="504"/>
      <w:jc w:val="both"/>
    </w:pPr>
    <w:rPr>
      <w:rFonts w:eastAsia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3318DE"/>
    <w:pPr>
      <w:keepNext/>
      <w:spacing w:before="40" w:after="40" w:line="240" w:lineRule="auto"/>
      <w:ind w:left="57" w:right="57"/>
    </w:pPr>
    <w:rPr>
      <w:rFonts w:eastAsia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3318DE"/>
    <w:pPr>
      <w:spacing w:before="40" w:after="40" w:line="240" w:lineRule="auto"/>
      <w:ind w:left="57" w:right="57"/>
    </w:pPr>
    <w:rPr>
      <w:rFonts w:eastAsia="Times New Roman"/>
      <w:lang w:eastAsia="ru-RU"/>
    </w:rPr>
  </w:style>
  <w:style w:type="paragraph" w:customStyle="1" w:styleId="afb">
    <w:name w:val="пункт"/>
    <w:basedOn w:val="a0"/>
    <w:uiPriority w:val="99"/>
    <w:rsid w:val="003318DE"/>
    <w:pPr>
      <w:tabs>
        <w:tab w:val="num" w:pos="1135"/>
      </w:tabs>
      <w:spacing w:before="60" w:after="60" w:line="240" w:lineRule="auto"/>
      <w:ind w:left="-283" w:firstLine="567"/>
    </w:pPr>
    <w:rPr>
      <w:rFonts w:eastAsia="Times New Roman"/>
      <w:sz w:val="24"/>
      <w:szCs w:val="24"/>
      <w:lang w:eastAsia="ru-RU"/>
    </w:rPr>
  </w:style>
  <w:style w:type="paragraph" w:styleId="afc">
    <w:name w:val="footnote text"/>
    <w:aliases w:val="Знак2,Знак21, Знак6,Знак6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,Текст сноски Знак Знак"/>
    <w:basedOn w:val="a0"/>
    <w:link w:val="afd"/>
    <w:rsid w:val="003318DE"/>
    <w:pPr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, Знак6 Знак,Знак6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c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3318DE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aliases w:val="fr,Used by Word for Help footnote symbols"/>
    <w:rsid w:val="003318DE"/>
    <w:rPr>
      <w:rFonts w:cs="Times New Roman"/>
      <w:vertAlign w:val="superscript"/>
    </w:rPr>
  </w:style>
  <w:style w:type="paragraph" w:styleId="3b">
    <w:name w:val="toc 3"/>
    <w:basedOn w:val="a0"/>
    <w:next w:val="a0"/>
    <w:autoRedefine/>
    <w:uiPriority w:val="39"/>
    <w:rsid w:val="003318DE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eastAsia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318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0">
    <w:name w:val="Знак Знак23 Знак Знак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customStyle="1" w:styleId="18">
    <w:name w:val="Список многоуровневый 1"/>
    <w:basedOn w:val="a0"/>
    <w:uiPriority w:val="99"/>
    <w:rsid w:val="003318DE"/>
    <w:pPr>
      <w:tabs>
        <w:tab w:val="num" w:pos="432"/>
      </w:tabs>
      <w:spacing w:after="60" w:line="240" w:lineRule="auto"/>
      <w:ind w:left="431" w:hanging="431"/>
      <w:jc w:val="both"/>
    </w:pPr>
    <w:rPr>
      <w:rFonts w:eastAsia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3318DE"/>
    <w:pPr>
      <w:spacing w:after="0" w:line="240" w:lineRule="auto"/>
      <w:ind w:left="720"/>
    </w:pPr>
    <w:rPr>
      <w:rFonts w:eastAsia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3318DE"/>
    <w:pPr>
      <w:spacing w:after="0" w:line="240" w:lineRule="auto"/>
      <w:ind w:left="960"/>
    </w:pPr>
    <w:rPr>
      <w:rFonts w:eastAsia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3318DE"/>
    <w:pPr>
      <w:spacing w:after="0" w:line="240" w:lineRule="auto"/>
      <w:ind w:left="1200"/>
    </w:pPr>
    <w:rPr>
      <w:rFonts w:eastAsia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3318DE"/>
    <w:pPr>
      <w:spacing w:after="0" w:line="240" w:lineRule="auto"/>
      <w:ind w:left="1440"/>
    </w:pPr>
    <w:rPr>
      <w:rFonts w:eastAsia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3318DE"/>
    <w:pPr>
      <w:spacing w:after="0" w:line="240" w:lineRule="auto"/>
      <w:ind w:left="1680"/>
    </w:pPr>
    <w:rPr>
      <w:rFonts w:eastAsia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3318DE"/>
    <w:pPr>
      <w:spacing w:after="0" w:line="240" w:lineRule="auto"/>
      <w:ind w:left="1920"/>
    </w:pPr>
    <w:rPr>
      <w:rFonts w:eastAsia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3318DE"/>
    <w:pPr>
      <w:spacing w:before="60" w:after="60" w:line="240" w:lineRule="auto"/>
    </w:pPr>
    <w:rPr>
      <w:rFonts w:eastAsia="Times New Roman"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rsid w:val="003318D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uiPriority w:val="99"/>
    <w:rsid w:val="003318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3318DE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3318DE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3318D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3318DE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3318DE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3318DE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3318DE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3318DE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3318DE"/>
    <w:pPr>
      <w:spacing w:after="60" w:line="240" w:lineRule="auto"/>
      <w:jc w:val="both"/>
    </w:pPr>
    <w:rPr>
      <w:rFonts w:eastAsia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rsid w:val="003318D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33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rsid w:val="003318D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3318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3318DE"/>
    <w:pPr>
      <w:spacing w:after="60" w:line="240" w:lineRule="auto"/>
      <w:ind w:left="708"/>
      <w:jc w:val="both"/>
    </w:pPr>
    <w:rPr>
      <w:rFonts w:eastAsia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3318DE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3318DE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3318DE"/>
    <w:pPr>
      <w:spacing w:after="60" w:line="240" w:lineRule="auto"/>
      <w:ind w:left="283" w:hanging="283"/>
      <w:jc w:val="both"/>
    </w:pPr>
    <w:rPr>
      <w:rFonts w:eastAsia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3318DE"/>
    <w:pPr>
      <w:widowControl w:val="0"/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3318DE"/>
    <w:pPr>
      <w:spacing w:after="60" w:line="240" w:lineRule="auto"/>
      <w:ind w:left="566" w:hanging="283"/>
      <w:jc w:val="both"/>
    </w:pPr>
    <w:rPr>
      <w:rFonts w:eastAsia="Times New Roman"/>
      <w:sz w:val="24"/>
      <w:szCs w:val="24"/>
      <w:lang w:eastAsia="ru-RU"/>
    </w:rPr>
  </w:style>
  <w:style w:type="paragraph" w:styleId="3c">
    <w:name w:val="List 3"/>
    <w:basedOn w:val="a0"/>
    <w:uiPriority w:val="99"/>
    <w:rsid w:val="003318DE"/>
    <w:pPr>
      <w:spacing w:after="60" w:line="240" w:lineRule="auto"/>
      <w:ind w:left="849" w:hanging="283"/>
      <w:jc w:val="both"/>
    </w:pPr>
    <w:rPr>
      <w:rFonts w:eastAsia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3318DE"/>
    <w:pPr>
      <w:spacing w:after="60" w:line="240" w:lineRule="auto"/>
      <w:ind w:left="1132" w:hanging="283"/>
      <w:jc w:val="both"/>
    </w:pPr>
    <w:rPr>
      <w:rFonts w:eastAsia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3318DE"/>
    <w:pPr>
      <w:spacing w:after="60" w:line="240" w:lineRule="auto"/>
      <w:ind w:left="1415" w:hanging="283"/>
      <w:jc w:val="both"/>
    </w:pPr>
    <w:rPr>
      <w:rFonts w:eastAsia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3318DE"/>
    <w:pPr>
      <w:tabs>
        <w:tab w:val="num" w:pos="1492"/>
      </w:tabs>
      <w:spacing w:after="60" w:line="240" w:lineRule="auto"/>
      <w:ind w:left="1492" w:hanging="360"/>
      <w:jc w:val="both"/>
    </w:pPr>
    <w:rPr>
      <w:rFonts w:eastAsia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3318DE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10"/>
    <w:qFormat/>
    <w:rsid w:val="003318DE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link w:val="aff8"/>
    <w:uiPriority w:val="10"/>
    <w:rsid w:val="003318D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3318DE"/>
    <w:pPr>
      <w:spacing w:after="60" w:line="240" w:lineRule="auto"/>
      <w:ind w:left="4252"/>
      <w:jc w:val="both"/>
    </w:pPr>
    <w:rPr>
      <w:rFonts w:eastAsia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3318DE"/>
    <w:pPr>
      <w:spacing w:after="60" w:line="240" w:lineRule="auto"/>
      <w:ind w:left="4252"/>
      <w:jc w:val="both"/>
    </w:pPr>
    <w:rPr>
      <w:rFonts w:eastAsia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3318DE"/>
    <w:pPr>
      <w:spacing w:after="120" w:line="240" w:lineRule="auto"/>
      <w:ind w:left="283"/>
      <w:jc w:val="both"/>
    </w:pPr>
    <w:rPr>
      <w:rFonts w:eastAsia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3318DE"/>
    <w:pPr>
      <w:spacing w:after="120" w:line="240" w:lineRule="auto"/>
      <w:ind w:left="566"/>
      <w:jc w:val="both"/>
    </w:pPr>
    <w:rPr>
      <w:rFonts w:eastAsia="Times New Roman"/>
      <w:sz w:val="24"/>
      <w:szCs w:val="24"/>
      <w:lang w:eastAsia="ru-RU"/>
    </w:rPr>
  </w:style>
  <w:style w:type="paragraph" w:styleId="3d">
    <w:name w:val="List Continue 3"/>
    <w:basedOn w:val="a0"/>
    <w:uiPriority w:val="99"/>
    <w:rsid w:val="003318DE"/>
    <w:pPr>
      <w:spacing w:after="120" w:line="240" w:lineRule="auto"/>
      <w:ind w:left="849"/>
      <w:jc w:val="both"/>
    </w:pPr>
    <w:rPr>
      <w:rFonts w:eastAsia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3318DE"/>
    <w:pPr>
      <w:spacing w:after="120" w:line="240" w:lineRule="auto"/>
      <w:ind w:left="1132"/>
      <w:jc w:val="both"/>
    </w:pPr>
    <w:rPr>
      <w:rFonts w:eastAsia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3318DE"/>
    <w:pPr>
      <w:spacing w:after="120" w:line="240" w:lineRule="auto"/>
      <w:ind w:left="1415"/>
      <w:jc w:val="both"/>
    </w:pPr>
    <w:rPr>
      <w:rFonts w:eastAsia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33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rsid w:val="003318DE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3318DE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3318DE"/>
    <w:pPr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3318DE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3318DE"/>
    <w:pPr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3318DE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3318DE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3318DE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3318D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rsid w:val="003318D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3318DE"/>
    <w:pPr>
      <w:spacing w:after="6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3318DE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3318DE"/>
    <w:pPr>
      <w:spacing w:before="120" w:after="0" w:line="240" w:lineRule="auto"/>
      <w:ind w:right="-102"/>
    </w:pPr>
    <w:rPr>
      <w:rFonts w:eastAsia="Times New Roman"/>
      <w:sz w:val="24"/>
      <w:szCs w:val="24"/>
      <w:lang w:eastAsia="ru-RU"/>
    </w:rPr>
  </w:style>
  <w:style w:type="paragraph" w:customStyle="1" w:styleId="ConsPlusCell">
    <w:name w:val="ConsPlusCell"/>
    <w:rsid w:val="00331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">
    <w:name w:val="1 Знак Char Знак Char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3318DE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styleId="afffe">
    <w:name w:val="annotation reference"/>
    <w:uiPriority w:val="99"/>
    <w:rsid w:val="003318DE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uiPriority w:val="99"/>
    <w:rsid w:val="003318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uiPriority w:val="99"/>
    <w:rsid w:val="003318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3318DE"/>
    <w:rPr>
      <w:b/>
      <w:bCs/>
    </w:rPr>
  </w:style>
  <w:style w:type="character" w:customStyle="1" w:styleId="affff2">
    <w:name w:val="Тема примечания Знак"/>
    <w:link w:val="affff1"/>
    <w:uiPriority w:val="99"/>
    <w:rsid w:val="00331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3318DE"/>
    <w:pPr>
      <w:spacing w:after="0" w:line="240" w:lineRule="auto"/>
      <w:ind w:left="720"/>
      <w:contextualSpacing/>
    </w:pPr>
    <w:rPr>
      <w:rFonts w:eastAsia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3318DE"/>
    <w:rPr>
      <w:color w:val="0000FF"/>
      <w:spacing w:val="0"/>
      <w:u w:val="double"/>
    </w:rPr>
  </w:style>
  <w:style w:type="table" w:styleId="affff3">
    <w:name w:val="Table Grid"/>
    <w:basedOn w:val="a2"/>
    <w:uiPriority w:val="59"/>
    <w:rsid w:val="00331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3318DE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3318D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rsid w:val="003318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3318DE"/>
    <w:rPr>
      <w:rFonts w:cs="Times New Roman"/>
      <w:vertAlign w:val="superscript"/>
    </w:rPr>
  </w:style>
  <w:style w:type="character" w:styleId="affff7">
    <w:name w:val="Emphasis"/>
    <w:uiPriority w:val="20"/>
    <w:qFormat/>
    <w:rsid w:val="003318DE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3318D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rsid w:val="003318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33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Текст сноски Знак1"/>
    <w:aliases w:val="Знак Знак,Знак2 Знак1,Знак21 Знак1,Знак6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,Знак1 Знак2"/>
    <w:uiPriority w:val="99"/>
    <w:semiHidden/>
    <w:locked/>
    <w:rsid w:val="003318DE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3318DE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3318D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0">
    <w:name w:val="Стиль полужирный По центру После:  0 пт"/>
    <w:basedOn w:val="a0"/>
    <w:uiPriority w:val="99"/>
    <w:rsid w:val="003318DE"/>
    <w:pPr>
      <w:spacing w:after="0" w:line="240" w:lineRule="auto"/>
      <w:jc w:val="center"/>
    </w:pPr>
    <w:rPr>
      <w:rFonts w:eastAsia="Times New Roman"/>
      <w:bCs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3318DE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331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6">
    <w:name w:val="Знак Знак4"/>
    <w:uiPriority w:val="99"/>
    <w:rsid w:val="003318DE"/>
    <w:rPr>
      <w:sz w:val="24"/>
      <w:lang w:val="ru-RU" w:eastAsia="ru-RU"/>
    </w:rPr>
  </w:style>
  <w:style w:type="paragraph" w:customStyle="1" w:styleId="FR1">
    <w:name w:val="FR1"/>
    <w:uiPriority w:val="99"/>
    <w:rsid w:val="003318DE"/>
    <w:pPr>
      <w:widowControl w:val="0"/>
      <w:spacing w:after="0" w:line="300" w:lineRule="auto"/>
      <w:ind w:firstLine="50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3318D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e">
    <w:name w:val="Знак Знак3"/>
    <w:uiPriority w:val="99"/>
    <w:rsid w:val="003318DE"/>
    <w:rPr>
      <w:rFonts w:cs="Times New Roman"/>
    </w:rPr>
  </w:style>
  <w:style w:type="character" w:customStyle="1" w:styleId="2f3">
    <w:name w:val="Знак Знак2"/>
    <w:uiPriority w:val="99"/>
    <w:rsid w:val="003318DE"/>
    <w:rPr>
      <w:b/>
    </w:rPr>
  </w:style>
  <w:style w:type="character" w:customStyle="1" w:styleId="1a">
    <w:name w:val="Знак Знак1"/>
    <w:uiPriority w:val="99"/>
    <w:rsid w:val="003318DE"/>
    <w:rPr>
      <w:rFonts w:ascii="Tahoma" w:hAnsi="Tahoma"/>
      <w:sz w:val="16"/>
    </w:rPr>
  </w:style>
  <w:style w:type="paragraph" w:customStyle="1" w:styleId="1b">
    <w:name w:val="Стиль Заголовок 1 + не полужирный"/>
    <w:basedOn w:val="11"/>
    <w:uiPriority w:val="99"/>
    <w:rsid w:val="003318DE"/>
    <w:p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3318DE"/>
    <w:rPr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3318DE"/>
    <w:pP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2311">
    <w:name w:val="Знак Знак231"/>
    <w:uiPriority w:val="99"/>
    <w:locked/>
    <w:rsid w:val="003318DE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3318DE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3318DE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3318DE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3318DE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3318D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3318DE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3318DE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3318DE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3318DE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3318DE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3318DE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3318DE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3318DE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3318DE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3318DE"/>
    <w:rPr>
      <w:rFonts w:cs="Times New Roman"/>
    </w:rPr>
  </w:style>
  <w:style w:type="character" w:customStyle="1" w:styleId="62">
    <w:name w:val="Знак Знак6"/>
    <w:uiPriority w:val="99"/>
    <w:locked/>
    <w:rsid w:val="003318DE"/>
    <w:rPr>
      <w:rFonts w:cs="Times New Roman"/>
      <w:b/>
      <w:bCs/>
    </w:rPr>
  </w:style>
  <w:style w:type="paragraph" w:styleId="affffb">
    <w:name w:val="List Paragraph"/>
    <w:aliases w:val="Bullet List,FooterText,numbered,Paragraphe de liste1,lp1,Цветной список - Акцент 11,List Paragraph,Num Bullet 1,Table Number Paragraph,Bullet Number,Bulletr List Paragraph,列出段落,列出段落1,List Paragraph2,List Paragraph21,Listeafsnit1,Bullet list"/>
    <w:basedOn w:val="a0"/>
    <w:link w:val="affffc"/>
    <w:uiPriority w:val="34"/>
    <w:qFormat/>
    <w:rsid w:val="003318DE"/>
    <w:pPr>
      <w:spacing w:after="0" w:line="240" w:lineRule="auto"/>
      <w:ind w:left="720"/>
      <w:contextualSpacing/>
    </w:pPr>
    <w:rPr>
      <w:rFonts w:eastAsia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3318DE"/>
    <w:rPr>
      <w:rFonts w:cs="Times New Roman"/>
      <w:sz w:val="24"/>
      <w:szCs w:val="24"/>
    </w:rPr>
  </w:style>
  <w:style w:type="character" w:styleId="affffd">
    <w:name w:val="Placeholder Text"/>
    <w:uiPriority w:val="67"/>
    <w:rsid w:val="003318DE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3318DE"/>
    <w:rPr>
      <w:rFonts w:cs="Times New Roman"/>
    </w:rPr>
  </w:style>
  <w:style w:type="character" w:customStyle="1" w:styleId="300">
    <w:name w:val="Знак Знак30"/>
    <w:uiPriority w:val="99"/>
    <w:locked/>
    <w:rsid w:val="003318DE"/>
    <w:rPr>
      <w:rFonts w:ascii="Tahoma" w:hAnsi="Tahoma" w:cs="Tahoma"/>
      <w:sz w:val="16"/>
      <w:szCs w:val="16"/>
    </w:rPr>
  </w:style>
  <w:style w:type="paragraph" w:styleId="affffe">
    <w:name w:val="No Spacing"/>
    <w:link w:val="afffff"/>
    <w:uiPriority w:val="1"/>
    <w:qFormat/>
    <w:rsid w:val="0033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1">
    <w:name w:val="Знак Знак241"/>
    <w:uiPriority w:val="99"/>
    <w:rsid w:val="003318DE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3318DE"/>
    <w:rPr>
      <w:sz w:val="24"/>
      <w:lang w:val="ru-RU" w:eastAsia="ru-RU"/>
    </w:rPr>
  </w:style>
  <w:style w:type="character" w:customStyle="1" w:styleId="310">
    <w:name w:val="Знак Знак31"/>
    <w:uiPriority w:val="99"/>
    <w:rsid w:val="003318DE"/>
    <w:rPr>
      <w:rFonts w:cs="Times New Roman"/>
    </w:rPr>
  </w:style>
  <w:style w:type="character" w:customStyle="1" w:styleId="2100">
    <w:name w:val="Знак Знак210"/>
    <w:uiPriority w:val="99"/>
    <w:rsid w:val="003318DE"/>
    <w:rPr>
      <w:b/>
    </w:rPr>
  </w:style>
  <w:style w:type="character" w:customStyle="1" w:styleId="1100">
    <w:name w:val="Знак Знак110"/>
    <w:uiPriority w:val="99"/>
    <w:rsid w:val="003318DE"/>
    <w:rPr>
      <w:rFonts w:ascii="Tahoma" w:hAnsi="Tahoma"/>
      <w:sz w:val="16"/>
    </w:rPr>
  </w:style>
  <w:style w:type="character" w:customStyle="1" w:styleId="211">
    <w:name w:val="Знак Знак21"/>
    <w:uiPriority w:val="99"/>
    <w:rsid w:val="003318DE"/>
    <w:rPr>
      <w:rFonts w:cs="Times New Roman"/>
      <w:noProof/>
      <w:sz w:val="24"/>
      <w:lang w:val="ru-RU" w:eastAsia="ru-RU" w:bidi="ar-SA"/>
    </w:rPr>
  </w:style>
  <w:style w:type="numbering" w:customStyle="1" w:styleId="113">
    <w:name w:val="Нет списка11"/>
    <w:next w:val="a3"/>
    <w:semiHidden/>
    <w:rsid w:val="003318DE"/>
  </w:style>
  <w:style w:type="paragraph" w:customStyle="1" w:styleId="afffff0">
    <w:name w:val="Готовый"/>
    <w:basedOn w:val="a0"/>
    <w:uiPriority w:val="99"/>
    <w:rsid w:val="003318DE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3318DE"/>
  </w:style>
  <w:style w:type="paragraph" w:customStyle="1" w:styleId="1c">
    <w:name w:val="Нум1"/>
    <w:basedOn w:val="a0"/>
    <w:link w:val="1d"/>
    <w:uiPriority w:val="99"/>
    <w:qFormat/>
    <w:rsid w:val="003318DE"/>
    <w:pPr>
      <w:keepNext/>
      <w:keepLines/>
      <w:widowControl w:val="0"/>
      <w:suppressLineNumbers/>
      <w:suppressAutoHyphens/>
      <w:spacing w:before="240" w:after="120" w:line="240" w:lineRule="auto"/>
      <w:ind w:firstLine="709"/>
      <w:jc w:val="center"/>
    </w:pPr>
    <w:rPr>
      <w:rFonts w:eastAsia="Times New Roman"/>
      <w:szCs w:val="28"/>
      <w:lang w:eastAsia="ru-RU"/>
    </w:rPr>
  </w:style>
  <w:style w:type="paragraph" w:customStyle="1" w:styleId="2f7">
    <w:name w:val="Нум2"/>
    <w:basedOn w:val="29"/>
    <w:link w:val="2f8"/>
    <w:uiPriority w:val="99"/>
    <w:qFormat/>
    <w:rsid w:val="003318DE"/>
    <w:pPr>
      <w:keepNext w:val="0"/>
      <w:keepLines w:val="0"/>
      <w:tabs>
        <w:tab w:val="clear" w:pos="1144"/>
      </w:tabs>
      <w:spacing w:after="0"/>
      <w:ind w:left="0" w:firstLine="709"/>
    </w:pPr>
    <w:rPr>
      <w:b w:val="0"/>
      <w:sz w:val="28"/>
      <w:szCs w:val="28"/>
    </w:rPr>
  </w:style>
  <w:style w:type="character" w:customStyle="1" w:styleId="17">
    <w:name w:val="Стиль1 Знак"/>
    <w:link w:val="16"/>
    <w:uiPriority w:val="99"/>
    <w:rsid w:val="003318D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d">
    <w:name w:val="Нум1 Знак"/>
    <w:link w:val="1c"/>
    <w:uiPriority w:val="99"/>
    <w:rsid w:val="003318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f">
    <w:name w:val="Нум3"/>
    <w:basedOn w:val="a0"/>
    <w:link w:val="3f0"/>
    <w:uiPriority w:val="99"/>
    <w:qFormat/>
    <w:rsid w:val="003318DE"/>
    <w:pPr>
      <w:widowControl w:val="0"/>
      <w:adjustRightInd w:val="0"/>
      <w:spacing w:after="0" w:line="240" w:lineRule="auto"/>
      <w:ind w:firstLine="709"/>
      <w:jc w:val="both"/>
      <w:textAlignment w:val="baseline"/>
    </w:pPr>
    <w:rPr>
      <w:rFonts w:eastAsia="Times New Roman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Стиль2 Знак"/>
    <w:link w:val="29"/>
    <w:rsid w:val="003318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f8">
    <w:name w:val="Нум2 Знак"/>
    <w:link w:val="2f7"/>
    <w:uiPriority w:val="99"/>
    <w:rsid w:val="003318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a">
    <w:name w:val="Стиль3 Знак"/>
    <w:link w:val="39"/>
    <w:uiPriority w:val="99"/>
    <w:rsid w:val="003318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f0">
    <w:name w:val="Нум3 Знак"/>
    <w:link w:val="3f"/>
    <w:uiPriority w:val="99"/>
    <w:rsid w:val="003318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">
    <w:name w:val="Без интервала Знак"/>
    <w:link w:val="affffe"/>
    <w:uiPriority w:val="1"/>
    <w:rsid w:val="0033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0"/>
    <w:uiPriority w:val="99"/>
    <w:qFormat/>
    <w:rsid w:val="003318DE"/>
    <w:pPr>
      <w:widowControl w:val="0"/>
      <w:numPr>
        <w:numId w:val="4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eastAsia="Times New Roman"/>
      <w:b/>
      <w:sz w:val="24"/>
      <w:szCs w:val="24"/>
      <w:lang w:val="x-none" w:eastAsia="x-none"/>
    </w:rPr>
  </w:style>
  <w:style w:type="paragraph" w:customStyle="1" w:styleId="20">
    <w:name w:val="_Нумерованный 2"/>
    <w:basedOn w:val="1"/>
    <w:uiPriority w:val="99"/>
    <w:qFormat/>
    <w:rsid w:val="003318DE"/>
    <w:pPr>
      <w:numPr>
        <w:ilvl w:val="1"/>
      </w:numPr>
      <w:tabs>
        <w:tab w:val="clear" w:pos="284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uiPriority w:val="99"/>
    <w:rsid w:val="003318DE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paragraph" w:customStyle="1" w:styleId="223">
    <w:name w:val="223 Положение"/>
    <w:basedOn w:val="affffe"/>
    <w:uiPriority w:val="99"/>
    <w:qFormat/>
    <w:rsid w:val="003318DE"/>
    <w:pPr>
      <w:numPr>
        <w:numId w:val="5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e"/>
    <w:link w:val="1111"/>
    <w:uiPriority w:val="99"/>
    <w:qFormat/>
    <w:rsid w:val="003318DE"/>
    <w:pPr>
      <w:numPr>
        <w:ilvl w:val="1"/>
        <w:numId w:val="5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uiPriority w:val="99"/>
    <w:rsid w:val="003318DE"/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numbering" w:customStyle="1" w:styleId="2f9">
    <w:name w:val="Нет списка2"/>
    <w:next w:val="a3"/>
    <w:uiPriority w:val="99"/>
    <w:semiHidden/>
    <w:unhideWhenUsed/>
    <w:rsid w:val="003318DE"/>
  </w:style>
  <w:style w:type="numbering" w:customStyle="1" w:styleId="121">
    <w:name w:val="Нет списка12"/>
    <w:next w:val="a3"/>
    <w:uiPriority w:val="99"/>
    <w:semiHidden/>
    <w:unhideWhenUsed/>
    <w:rsid w:val="003318DE"/>
  </w:style>
  <w:style w:type="table" w:customStyle="1" w:styleId="1e">
    <w:name w:val="Сетка таблицы1"/>
    <w:basedOn w:val="a2"/>
    <w:next w:val="affff3"/>
    <w:uiPriority w:val="39"/>
    <w:rsid w:val="00331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semiHidden/>
    <w:rsid w:val="003318DE"/>
  </w:style>
  <w:style w:type="numbering" w:customStyle="1" w:styleId="3f1">
    <w:name w:val="Нет списка3"/>
    <w:next w:val="a3"/>
    <w:uiPriority w:val="99"/>
    <w:semiHidden/>
    <w:unhideWhenUsed/>
    <w:rsid w:val="003318DE"/>
  </w:style>
  <w:style w:type="numbering" w:customStyle="1" w:styleId="131">
    <w:name w:val="Нет списка13"/>
    <w:next w:val="a3"/>
    <w:uiPriority w:val="99"/>
    <w:semiHidden/>
    <w:unhideWhenUsed/>
    <w:rsid w:val="003318DE"/>
  </w:style>
  <w:style w:type="table" w:customStyle="1" w:styleId="2fa">
    <w:name w:val="Сетка таблицы2"/>
    <w:basedOn w:val="a2"/>
    <w:next w:val="affff3"/>
    <w:uiPriority w:val="59"/>
    <w:rsid w:val="00331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3"/>
    <w:semiHidden/>
    <w:rsid w:val="003318DE"/>
  </w:style>
  <w:style w:type="paragraph" w:customStyle="1" w:styleId="114">
    <w:name w:val="Секретариат1.1."/>
    <w:basedOn w:val="a0"/>
    <w:link w:val="115"/>
    <w:autoRedefine/>
    <w:qFormat/>
    <w:rsid w:val="003318DE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eastAsia="Times New Roman"/>
      <w:szCs w:val="24"/>
      <w:lang w:eastAsia="ru-RU"/>
    </w:rPr>
  </w:style>
  <w:style w:type="character" w:customStyle="1" w:styleId="115">
    <w:name w:val="Секретариат1.1. Знак"/>
    <w:link w:val="114"/>
    <w:rsid w:val="003318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1">
    <w:name w:val="Heading #1"/>
    <w:rsid w:val="003318DE"/>
  </w:style>
  <w:style w:type="character" w:customStyle="1" w:styleId="Heading2">
    <w:name w:val="Heading #2_"/>
    <w:link w:val="Heading20"/>
    <w:rsid w:val="003318DE"/>
    <w:rPr>
      <w:sz w:val="26"/>
      <w:szCs w:val="26"/>
      <w:shd w:val="clear" w:color="auto" w:fill="FFFFFF"/>
    </w:rPr>
  </w:style>
  <w:style w:type="character" w:customStyle="1" w:styleId="Heading2Bold">
    <w:name w:val="Heading #2 + Bold"/>
    <w:rsid w:val="003318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2">
    <w:name w:val="Body text (2)_"/>
    <w:link w:val="Bodytext20"/>
    <w:rsid w:val="003318DE"/>
    <w:rPr>
      <w:shd w:val="clear" w:color="auto" w:fill="FFFFFF"/>
    </w:rPr>
  </w:style>
  <w:style w:type="character" w:customStyle="1" w:styleId="Bodytext210pt">
    <w:name w:val="Body text (2) + 10 pt"/>
    <w:rsid w:val="003318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link w:val="Bodytext30"/>
    <w:rsid w:val="003318DE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a0"/>
    <w:link w:val="Heading2"/>
    <w:rsid w:val="003318DE"/>
    <w:pPr>
      <w:shd w:val="clear" w:color="auto" w:fill="FFFFFF"/>
      <w:spacing w:after="0" w:line="320" w:lineRule="exact"/>
      <w:ind w:firstLine="600"/>
      <w:jc w:val="both"/>
      <w:outlineLvl w:val="1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Bodytext20">
    <w:name w:val="Body text (2)"/>
    <w:basedOn w:val="a0"/>
    <w:link w:val="Bodytext2"/>
    <w:rsid w:val="003318DE"/>
    <w:pPr>
      <w:shd w:val="clear" w:color="auto" w:fill="FFFFFF"/>
      <w:spacing w:before="600" w:after="0" w:line="274" w:lineRule="exact"/>
      <w:ind w:hanging="340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Bodytext30">
    <w:name w:val="Body text (3)"/>
    <w:basedOn w:val="a0"/>
    <w:link w:val="Bodytext3"/>
    <w:rsid w:val="003318DE"/>
    <w:pPr>
      <w:shd w:val="clear" w:color="auto" w:fill="FFFFFF"/>
      <w:spacing w:before="240" w:after="0" w:line="252" w:lineRule="exact"/>
      <w:ind w:firstLine="600"/>
      <w:jc w:val="both"/>
    </w:pPr>
    <w:rPr>
      <w:rFonts w:asciiTheme="minorHAnsi" w:eastAsiaTheme="minorHAnsi" w:hAnsiTheme="minorHAnsi" w:cstheme="minorBidi"/>
      <w:sz w:val="21"/>
      <w:szCs w:val="21"/>
    </w:rPr>
  </w:style>
  <w:style w:type="paragraph" w:styleId="afffff1">
    <w:name w:val="Revision"/>
    <w:hidden/>
    <w:uiPriority w:val="99"/>
    <w:semiHidden/>
    <w:rsid w:val="003318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fc">
    <w:name w:val="Абзац списка Знак"/>
    <w:aliases w:val="Bullet List Знак,FooterText Знак,numbered Знак,Paragraphe de liste1 Знак,lp1 Знак,Цветной список - Акцент 11 Знак,List Paragraph Знак,Num Bullet 1 Знак,Table Number Paragraph Знак,Bullet Number Знак,Bulletr List Paragraph Знак"/>
    <w:link w:val="affffb"/>
    <w:uiPriority w:val="34"/>
    <w:qFormat/>
    <w:locked/>
    <w:rsid w:val="003318DE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blk1">
    <w:name w:val="blk1"/>
    <w:basedOn w:val="a1"/>
    <w:rsid w:val="003318DE"/>
    <w:rPr>
      <w:vanish w:val="0"/>
      <w:webHidden w:val="0"/>
      <w:specVanish w:val="0"/>
    </w:rPr>
  </w:style>
  <w:style w:type="paragraph" w:customStyle="1" w:styleId="47">
    <w:name w:val="Стиль4"/>
    <w:basedOn w:val="39"/>
    <w:uiPriority w:val="99"/>
    <w:qFormat/>
    <w:rsid w:val="003318DE"/>
    <w:pPr>
      <w:widowControl/>
      <w:tabs>
        <w:tab w:val="clear" w:pos="1307"/>
        <w:tab w:val="left" w:pos="0"/>
        <w:tab w:val="left" w:pos="1276"/>
        <w:tab w:val="num" w:pos="3273"/>
      </w:tabs>
      <w:autoSpaceDE w:val="0"/>
      <w:autoSpaceDN w:val="0"/>
      <w:ind w:left="3057" w:hanging="504"/>
      <w:textAlignment w:val="auto"/>
    </w:pPr>
    <w:rPr>
      <w:szCs w:val="24"/>
    </w:rPr>
  </w:style>
  <w:style w:type="paragraph" w:customStyle="1" w:styleId="57">
    <w:name w:val="Стиль5"/>
    <w:basedOn w:val="a0"/>
    <w:uiPriority w:val="99"/>
    <w:qFormat/>
    <w:rsid w:val="003318DE"/>
    <w:pPr>
      <w:tabs>
        <w:tab w:val="num" w:pos="2357"/>
      </w:tabs>
      <w:autoSpaceDE w:val="0"/>
      <w:autoSpaceDN w:val="0"/>
      <w:adjustRightInd w:val="0"/>
      <w:spacing w:after="0" w:line="240" w:lineRule="auto"/>
      <w:ind w:left="1925" w:hanging="648"/>
      <w:jc w:val="both"/>
    </w:pPr>
    <w:rPr>
      <w:rFonts w:eastAsia="Times New Roman"/>
      <w:sz w:val="24"/>
      <w:szCs w:val="24"/>
      <w:lang w:eastAsia="ru-RU"/>
    </w:rPr>
  </w:style>
  <w:style w:type="paragraph" w:customStyle="1" w:styleId="Times12">
    <w:name w:val="Times 12"/>
    <w:basedOn w:val="a0"/>
    <w:uiPriority w:val="99"/>
    <w:rsid w:val="003318D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eastAsia="Times New Roman"/>
      <w:bCs/>
      <w:sz w:val="24"/>
      <w:lang w:eastAsia="ru-RU"/>
    </w:rPr>
  </w:style>
  <w:style w:type="paragraph" w:customStyle="1" w:styleId="Default">
    <w:name w:val="Default"/>
    <w:uiPriority w:val="99"/>
    <w:rsid w:val="003318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Дефис 1"/>
    <w:basedOn w:val="aff7"/>
    <w:uiPriority w:val="99"/>
    <w:rsid w:val="003318DE"/>
    <w:pPr>
      <w:widowControl/>
      <w:numPr>
        <w:numId w:val="6"/>
      </w:numPr>
      <w:spacing w:after="0" w:line="360" w:lineRule="auto"/>
      <w:ind w:left="1492" w:hanging="360"/>
    </w:pPr>
    <w:rPr>
      <w:lang w:val="x-none" w:eastAsia="x-none"/>
    </w:rPr>
  </w:style>
  <w:style w:type="paragraph" w:customStyle="1" w:styleId="21">
    <w:name w:val="Дефис 2"/>
    <w:basedOn w:val="10"/>
    <w:uiPriority w:val="99"/>
    <w:rsid w:val="003318DE"/>
    <w:pPr>
      <w:numPr>
        <w:ilvl w:val="1"/>
      </w:numPr>
      <w:tabs>
        <w:tab w:val="num" w:pos="360"/>
        <w:tab w:val="num" w:pos="851"/>
      </w:tabs>
      <w:ind w:left="851" w:hanging="851"/>
    </w:pPr>
  </w:style>
  <w:style w:type="character" w:customStyle="1" w:styleId="1f">
    <w:name w:val="Текст концевой сноски Знак1"/>
    <w:uiPriority w:val="99"/>
    <w:semiHidden/>
    <w:rsid w:val="003318DE"/>
    <w:rPr>
      <w:color w:val="000000"/>
      <w:lang w:val="ru"/>
    </w:rPr>
  </w:style>
  <w:style w:type="character" w:styleId="afffff2">
    <w:name w:val="FollowedHyperlink"/>
    <w:basedOn w:val="a1"/>
    <w:uiPriority w:val="99"/>
    <w:semiHidden/>
    <w:unhideWhenUsed/>
    <w:rsid w:val="003318DE"/>
    <w:rPr>
      <w:color w:val="954F72" w:themeColor="followedHyperlink"/>
      <w:u w:val="single"/>
    </w:rPr>
  </w:style>
  <w:style w:type="table" w:customStyle="1" w:styleId="3f2">
    <w:name w:val="Сетка таблицы3"/>
    <w:basedOn w:val="a2"/>
    <w:next w:val="affff3"/>
    <w:uiPriority w:val="59"/>
    <w:rsid w:val="00331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"/>
    <w:next w:val="a3"/>
    <w:uiPriority w:val="99"/>
    <w:semiHidden/>
    <w:unhideWhenUsed/>
    <w:rsid w:val="003318DE"/>
  </w:style>
  <w:style w:type="paragraph" w:customStyle="1" w:styleId="VL">
    <w:name w:val="VL_Заголовок"/>
    <w:basedOn w:val="11"/>
    <w:next w:val="a0"/>
    <w:qFormat/>
    <w:rsid w:val="003318DE"/>
    <w:pPr>
      <w:keepNext w:val="0"/>
      <w:tabs>
        <w:tab w:val="center" w:pos="4677"/>
        <w:tab w:val="right" w:pos="9355"/>
      </w:tabs>
      <w:suppressAutoHyphens/>
      <w:spacing w:after="0"/>
      <w:jc w:val="both"/>
    </w:pPr>
    <w:rPr>
      <w:caps/>
      <w:noProof/>
      <w:color w:val="002846"/>
      <w:kern w:val="0"/>
      <w:sz w:val="22"/>
      <w:szCs w:val="24"/>
      <w:lang w:eastAsia="en-US"/>
    </w:rPr>
  </w:style>
  <w:style w:type="paragraph" w:customStyle="1" w:styleId="VL0">
    <w:name w:val="VL_Основной текст"/>
    <w:basedOn w:val="a0"/>
    <w:qFormat/>
    <w:rsid w:val="003318DE"/>
    <w:pPr>
      <w:spacing w:before="240" w:after="0" w:line="240" w:lineRule="auto"/>
      <w:jc w:val="both"/>
    </w:pPr>
    <w:rPr>
      <w:color w:val="141618"/>
      <w:sz w:val="22"/>
    </w:rPr>
  </w:style>
  <w:style w:type="paragraph" w:customStyle="1" w:styleId="VL1">
    <w:name w:val="VL_Подзаголовок"/>
    <w:basedOn w:val="a0"/>
    <w:next w:val="VL0"/>
    <w:qFormat/>
    <w:rsid w:val="003318DE"/>
    <w:pPr>
      <w:spacing w:before="240" w:after="0" w:line="240" w:lineRule="auto"/>
      <w:jc w:val="both"/>
      <w:outlineLvl w:val="1"/>
    </w:pPr>
    <w:rPr>
      <w:rFonts w:eastAsia="Times New Roman"/>
      <w:b/>
      <w:color w:val="015579"/>
      <w:sz w:val="22"/>
    </w:rPr>
  </w:style>
  <w:style w:type="character" w:customStyle="1" w:styleId="VL2">
    <w:name w:val="VL_Сноска Знак"/>
    <w:basedOn w:val="a1"/>
    <w:link w:val="VL3"/>
    <w:locked/>
    <w:rsid w:val="003318DE"/>
    <w:rPr>
      <w:rFonts w:ascii="Calibri" w:eastAsia="Calibri" w:hAnsi="Calibri" w:cs="Times New Roman"/>
      <w:color w:val="31373C"/>
      <w:sz w:val="18"/>
      <w:szCs w:val="20"/>
    </w:rPr>
  </w:style>
  <w:style w:type="paragraph" w:customStyle="1" w:styleId="VL3">
    <w:name w:val="VL_Сноска"/>
    <w:basedOn w:val="a0"/>
    <w:link w:val="VL2"/>
    <w:qFormat/>
    <w:rsid w:val="003318DE"/>
    <w:pPr>
      <w:spacing w:after="0" w:line="240" w:lineRule="auto"/>
      <w:jc w:val="both"/>
    </w:pPr>
    <w:rPr>
      <w:rFonts w:ascii="Calibri" w:hAnsi="Calibri"/>
      <w:color w:val="31373C"/>
      <w:sz w:val="18"/>
      <w:szCs w:val="20"/>
    </w:rPr>
  </w:style>
  <w:style w:type="paragraph" w:customStyle="1" w:styleId="212">
    <w:name w:val="Основной текст 21"/>
    <w:basedOn w:val="a0"/>
    <w:rsid w:val="003318DE"/>
    <w:pPr>
      <w:widowControl w:val="0"/>
      <w:suppressAutoHyphens/>
      <w:autoSpaceDE w:val="0"/>
      <w:spacing w:after="0" w:line="240" w:lineRule="auto"/>
      <w:jc w:val="both"/>
    </w:pPr>
    <w:rPr>
      <w:i/>
      <w:sz w:val="22"/>
      <w:szCs w:val="20"/>
      <w:lang w:val="en-US" w:eastAsia="ar-SA"/>
    </w:rPr>
  </w:style>
  <w:style w:type="character" w:customStyle="1" w:styleId="ConsPlusNormal0">
    <w:name w:val="ConsPlusNormal Знак"/>
    <w:link w:val="ConsPlusNormal"/>
    <w:locked/>
    <w:rsid w:val="00331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3">
    <w:name w:val="Заголовок 21"/>
    <w:basedOn w:val="a0"/>
    <w:next w:val="a0"/>
    <w:uiPriority w:val="9"/>
    <w:semiHidden/>
    <w:qFormat/>
    <w:rsid w:val="003318DE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customStyle="1" w:styleId="msonormal0">
    <w:name w:val="msonormal"/>
    <w:basedOn w:val="a0"/>
    <w:uiPriority w:val="99"/>
    <w:rsid w:val="003318DE"/>
    <w:rPr>
      <w:sz w:val="24"/>
      <w:szCs w:val="24"/>
    </w:rPr>
  </w:style>
  <w:style w:type="character" w:customStyle="1" w:styleId="afffff3">
    <w:name w:val="Основной текст_"/>
    <w:link w:val="1f0"/>
    <w:locked/>
    <w:rsid w:val="003318DE"/>
    <w:rPr>
      <w:sz w:val="26"/>
      <w:szCs w:val="26"/>
      <w:shd w:val="clear" w:color="auto" w:fill="FFFFFF"/>
    </w:rPr>
  </w:style>
  <w:style w:type="paragraph" w:customStyle="1" w:styleId="1f0">
    <w:name w:val="Основной текст1"/>
    <w:basedOn w:val="a0"/>
    <w:link w:val="afffff3"/>
    <w:rsid w:val="003318DE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Style4">
    <w:name w:val="Style4"/>
    <w:basedOn w:val="a0"/>
    <w:uiPriority w:val="99"/>
    <w:rsid w:val="003318DE"/>
    <w:pPr>
      <w:widowControl w:val="0"/>
      <w:autoSpaceDE w:val="0"/>
      <w:autoSpaceDN w:val="0"/>
      <w:adjustRightInd w:val="0"/>
      <w:spacing w:after="0" w:line="321" w:lineRule="exact"/>
      <w:ind w:firstLine="713"/>
      <w:jc w:val="both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3f3">
    <w:name w:val="Сноска (3)_"/>
    <w:link w:val="3f4"/>
    <w:locked/>
    <w:rsid w:val="003318D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f4">
    <w:name w:val="Сноска (3)"/>
    <w:basedOn w:val="a0"/>
    <w:link w:val="3f3"/>
    <w:rsid w:val="003318DE"/>
    <w:pPr>
      <w:shd w:val="clear" w:color="auto" w:fill="FFFFFF"/>
      <w:spacing w:after="0" w:line="254" w:lineRule="exact"/>
      <w:jc w:val="both"/>
    </w:pPr>
    <w:rPr>
      <w:rFonts w:eastAsiaTheme="minorHAnsi"/>
      <w:sz w:val="21"/>
      <w:szCs w:val="21"/>
    </w:rPr>
  </w:style>
  <w:style w:type="paragraph" w:customStyle="1" w:styleId="itemparam">
    <w:name w:val="item_param"/>
    <w:basedOn w:val="a0"/>
    <w:uiPriority w:val="99"/>
    <w:rsid w:val="003318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f1">
    <w:name w:val="Основной текст Знак1"/>
    <w:aliases w:val="Список 1 Знак1,Body Text Char Знак1"/>
    <w:rsid w:val="003318DE"/>
    <w:rPr>
      <w:rFonts w:ascii="Times New Roman" w:eastAsia="Times New Roman" w:hAnsi="Times New Roman" w:cs="Times New Roman" w:hint="default"/>
      <w:color w:val="000000"/>
      <w:sz w:val="28"/>
      <w:szCs w:val="28"/>
    </w:rPr>
  </w:style>
  <w:style w:type="character" w:customStyle="1" w:styleId="1f2">
    <w:name w:val="Просмотренная гиперссылка1"/>
    <w:basedOn w:val="a1"/>
    <w:uiPriority w:val="99"/>
    <w:semiHidden/>
    <w:rsid w:val="003318DE"/>
    <w:rPr>
      <w:color w:val="800080"/>
      <w:u w:val="single"/>
    </w:rPr>
  </w:style>
  <w:style w:type="character" w:customStyle="1" w:styleId="agreen">
    <w:name w:val="agreen"/>
    <w:basedOn w:val="a1"/>
    <w:rsid w:val="003318DE"/>
  </w:style>
  <w:style w:type="character" w:customStyle="1" w:styleId="ared">
    <w:name w:val="ared"/>
    <w:basedOn w:val="a1"/>
    <w:rsid w:val="003318DE"/>
  </w:style>
  <w:style w:type="character" w:customStyle="1" w:styleId="ablue">
    <w:name w:val="ablue"/>
    <w:basedOn w:val="a1"/>
    <w:rsid w:val="003318DE"/>
  </w:style>
  <w:style w:type="character" w:customStyle="1" w:styleId="ayel">
    <w:name w:val="ayel"/>
    <w:basedOn w:val="a1"/>
    <w:rsid w:val="003318DE"/>
  </w:style>
  <w:style w:type="character" w:customStyle="1" w:styleId="bold">
    <w:name w:val="bold"/>
    <w:basedOn w:val="a1"/>
    <w:rsid w:val="003318DE"/>
  </w:style>
  <w:style w:type="character" w:customStyle="1" w:styleId="gr">
    <w:name w:val="gr"/>
    <w:basedOn w:val="a1"/>
    <w:rsid w:val="003318DE"/>
  </w:style>
  <w:style w:type="character" w:customStyle="1" w:styleId="name">
    <w:name w:val="name"/>
    <w:basedOn w:val="a1"/>
    <w:rsid w:val="003318DE"/>
  </w:style>
  <w:style w:type="character" w:customStyle="1" w:styleId="val">
    <w:name w:val="val"/>
    <w:basedOn w:val="a1"/>
    <w:rsid w:val="003318DE"/>
  </w:style>
  <w:style w:type="character" w:customStyle="1" w:styleId="itemparamname">
    <w:name w:val="item_param_name"/>
    <w:basedOn w:val="a1"/>
    <w:rsid w:val="003318DE"/>
  </w:style>
  <w:style w:type="character" w:customStyle="1" w:styleId="itemparamvalue">
    <w:name w:val="item_param_value"/>
    <w:basedOn w:val="a1"/>
    <w:rsid w:val="003318DE"/>
  </w:style>
  <w:style w:type="character" w:customStyle="1" w:styleId="grey-t">
    <w:name w:val="grey-t"/>
    <w:basedOn w:val="a1"/>
    <w:rsid w:val="003318DE"/>
  </w:style>
  <w:style w:type="character" w:customStyle="1" w:styleId="article">
    <w:name w:val="article"/>
    <w:basedOn w:val="a1"/>
    <w:rsid w:val="003318DE"/>
  </w:style>
  <w:style w:type="character" w:customStyle="1" w:styleId="thname">
    <w:name w:val="thname"/>
    <w:basedOn w:val="a1"/>
    <w:rsid w:val="003318DE"/>
  </w:style>
  <w:style w:type="character" w:customStyle="1" w:styleId="thvalue">
    <w:name w:val="thvalue"/>
    <w:basedOn w:val="a1"/>
    <w:rsid w:val="003318DE"/>
  </w:style>
  <w:style w:type="character" w:customStyle="1" w:styleId="product-fields-title">
    <w:name w:val="product-fields-title"/>
    <w:basedOn w:val="a1"/>
    <w:rsid w:val="003318DE"/>
  </w:style>
  <w:style w:type="character" w:customStyle="1" w:styleId="product-field-display">
    <w:name w:val="product-field-display"/>
    <w:basedOn w:val="a1"/>
    <w:rsid w:val="003318DE"/>
  </w:style>
  <w:style w:type="character" w:customStyle="1" w:styleId="221">
    <w:name w:val="Заголовок 2 Знак2"/>
    <w:basedOn w:val="a1"/>
    <w:uiPriority w:val="9"/>
    <w:semiHidden/>
    <w:rsid w:val="003318DE"/>
    <w:rPr>
      <w:rFonts w:ascii="Times New Roman" w:eastAsia="MS Gothic" w:hAnsi="Times New Roman" w:cs="Times New Roman" w:hint="default"/>
      <w:color w:val="013F5A"/>
      <w:sz w:val="26"/>
      <w:szCs w:val="26"/>
    </w:rPr>
  </w:style>
  <w:style w:type="table" w:customStyle="1" w:styleId="49">
    <w:name w:val="Сетка таблицы4"/>
    <w:basedOn w:val="a2"/>
    <w:next w:val="affff3"/>
    <w:rsid w:val="003318DE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2"/>
    <w:uiPriority w:val="99"/>
    <w:rsid w:val="003318DE"/>
    <w:pPr>
      <w:spacing w:after="0" w:line="240" w:lineRule="auto"/>
      <w:jc w:val="center"/>
    </w:pPr>
    <w:rPr>
      <w:rFonts w:ascii="Times New Roman" w:eastAsia="Times New Roman" w:hAnsi="Times New Roman" w:cs="Times New Roman"/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  <w:tblStylePr w:type="firstRow">
      <w:rPr>
        <w:rFonts w:ascii="Times New Roman" w:hAnsi="Times New Roman" w:cs="Times New Roman" w:hint="default"/>
        <w:b/>
        <w:color w:val="FFFFFF"/>
        <w:sz w:val="22"/>
        <w:szCs w:val="22"/>
      </w:rPr>
      <w:tblPr/>
      <w:tcPr>
        <w:shd w:val="clear" w:color="auto" w:fill="31373C"/>
      </w:tcPr>
    </w:tblStylePr>
    <w:tblStylePr w:type="firstCol">
      <w:rPr>
        <w:rFonts w:ascii="Times New Roman" w:hAnsi="Times New Roman" w:cs="Times New Roman" w:hint="default"/>
        <w:color w:val="015579"/>
        <w:sz w:val="22"/>
        <w:szCs w:val="22"/>
      </w:rPr>
    </w:tblStylePr>
  </w:style>
  <w:style w:type="table" w:customStyle="1" w:styleId="214">
    <w:name w:val="Сетка таблицы21"/>
    <w:basedOn w:val="a2"/>
    <w:uiPriority w:val="59"/>
    <w:rsid w:val="003318DE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"/>
    <w:basedOn w:val="a2"/>
    <w:uiPriority w:val="59"/>
    <w:rsid w:val="00331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">
    <w:name w:val="Нет списка5"/>
    <w:next w:val="a3"/>
    <w:uiPriority w:val="99"/>
    <w:semiHidden/>
    <w:unhideWhenUsed/>
    <w:rsid w:val="003318DE"/>
  </w:style>
  <w:style w:type="paragraph" w:customStyle="1" w:styleId="VL10">
    <w:name w:val="VL Колонтитул1"/>
    <w:basedOn w:val="af"/>
    <w:next w:val="a0"/>
    <w:uiPriority w:val="99"/>
    <w:semiHidden/>
    <w:qFormat/>
    <w:rsid w:val="003318DE"/>
    <w:pPr>
      <w:tabs>
        <w:tab w:val="clear" w:pos="4153"/>
        <w:tab w:val="clear" w:pos="8306"/>
        <w:tab w:val="center" w:pos="4677"/>
        <w:tab w:val="right" w:pos="9355"/>
      </w:tabs>
      <w:outlineLvl w:val="0"/>
    </w:pPr>
    <w:rPr>
      <w:rFonts w:ascii="Calibri Light" w:eastAsia="Calibri" w:hAnsi="Calibri Light"/>
      <w:color w:val="385623"/>
      <w:sz w:val="18"/>
      <w:szCs w:val="24"/>
      <w:lang w:eastAsia="en-US"/>
    </w:rPr>
  </w:style>
  <w:style w:type="paragraph" w:customStyle="1" w:styleId="511">
    <w:name w:val="Заголовок 51"/>
    <w:basedOn w:val="a0"/>
    <w:next w:val="a0"/>
    <w:uiPriority w:val="9"/>
    <w:semiHidden/>
    <w:qFormat/>
    <w:rsid w:val="003318DE"/>
    <w:pPr>
      <w:keepNext/>
      <w:keepLines/>
      <w:spacing w:before="40" w:after="0" w:line="254" w:lineRule="auto"/>
      <w:outlineLvl w:val="4"/>
    </w:pPr>
    <w:rPr>
      <w:rFonts w:ascii="Calibri Light" w:eastAsia="Times New Roman" w:hAnsi="Calibri Light"/>
      <w:color w:val="2E74B5"/>
      <w:sz w:val="22"/>
    </w:rPr>
  </w:style>
  <w:style w:type="character" w:customStyle="1" w:styleId="122">
    <w:name w:val="Заголовок 1 Знак2"/>
    <w:basedOn w:val="a1"/>
    <w:uiPriority w:val="9"/>
    <w:rsid w:val="003318DE"/>
    <w:rPr>
      <w:rFonts w:ascii="Calibri Light" w:eastAsia="Times New Roman" w:hAnsi="Calibri Light" w:cs="Times New Roman" w:hint="default"/>
      <w:color w:val="2E74B5" w:themeColor="accent1" w:themeShade="BF"/>
      <w:sz w:val="32"/>
      <w:szCs w:val="32"/>
    </w:rPr>
  </w:style>
  <w:style w:type="character" w:customStyle="1" w:styleId="512">
    <w:name w:val="Заголовок 5 Знак1"/>
    <w:basedOn w:val="a1"/>
    <w:uiPriority w:val="9"/>
    <w:semiHidden/>
    <w:rsid w:val="003318DE"/>
    <w:rPr>
      <w:rFonts w:ascii="Calibri Light" w:eastAsia="Times New Roman" w:hAnsi="Calibri Light" w:cs="Times New Roman" w:hint="default"/>
      <w:color w:val="2E74B5" w:themeColor="accent1" w:themeShade="BF"/>
    </w:rPr>
  </w:style>
  <w:style w:type="table" w:customStyle="1" w:styleId="59">
    <w:name w:val="Сетка таблицы5"/>
    <w:basedOn w:val="a2"/>
    <w:next w:val="affff3"/>
    <w:rsid w:val="00331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1">
    <w:name w:val="Vegas Lex1"/>
    <w:basedOn w:val="a2"/>
    <w:uiPriority w:val="99"/>
    <w:rsid w:val="003318DE"/>
    <w:pPr>
      <w:spacing w:after="0" w:line="240" w:lineRule="auto"/>
      <w:jc w:val="center"/>
    </w:pPr>
    <w:rPr>
      <w:rFonts w:ascii="Times New Roman" w:eastAsia="Calibri" w:hAnsi="Times New Roman" w:cs="Times New Roman"/>
      <w:color w:val="0B1107"/>
    </w:rPr>
    <w:tblPr>
      <w:tblBorders>
        <w:top w:val="single" w:sz="4" w:space="0" w:color="385623"/>
        <w:bottom w:val="single" w:sz="4" w:space="0" w:color="385623"/>
        <w:insideH w:val="single" w:sz="4" w:space="0" w:color="385623"/>
        <w:insideV w:val="single" w:sz="4" w:space="0" w:color="385623"/>
      </w:tblBorders>
    </w:tblPr>
    <w:tblStylePr w:type="firstRow">
      <w:rPr>
        <w:rFonts w:ascii="Calibri" w:hAnsi="Calibri" w:hint="default"/>
        <w:b/>
        <w:color w:val="E7E6E6"/>
        <w:sz w:val="22"/>
        <w:szCs w:val="22"/>
      </w:rPr>
      <w:tblPr/>
      <w:tcPr>
        <w:shd w:val="clear" w:color="auto" w:fill="1B2B11"/>
      </w:tcPr>
    </w:tblStylePr>
    <w:tblStylePr w:type="firstCol">
      <w:rPr>
        <w:rFonts w:ascii="Calibri" w:hAnsi="Calibri" w:hint="default"/>
        <w:color w:val="015579"/>
        <w:sz w:val="22"/>
        <w:szCs w:val="22"/>
      </w:rPr>
    </w:tblStylePr>
  </w:style>
  <w:style w:type="table" w:customStyle="1" w:styleId="222">
    <w:name w:val="Сетка таблицы22"/>
    <w:basedOn w:val="a2"/>
    <w:uiPriority w:val="59"/>
    <w:rsid w:val="00331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2"/>
    <w:uiPriority w:val="59"/>
    <w:rsid w:val="00331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3"/>
    <w:uiPriority w:val="99"/>
    <w:semiHidden/>
    <w:unhideWhenUsed/>
    <w:rsid w:val="00551F7C"/>
  </w:style>
  <w:style w:type="table" w:customStyle="1" w:styleId="64">
    <w:name w:val="Сетка таблицы6"/>
    <w:basedOn w:val="a2"/>
    <w:next w:val="affff3"/>
    <w:rsid w:val="0055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2">
    <w:name w:val="Vegas Lex2"/>
    <w:basedOn w:val="a2"/>
    <w:uiPriority w:val="99"/>
    <w:rsid w:val="00551F7C"/>
    <w:pPr>
      <w:spacing w:after="0" w:line="240" w:lineRule="auto"/>
      <w:jc w:val="center"/>
    </w:pPr>
    <w:rPr>
      <w:rFonts w:ascii="Times New Roman" w:hAnsi="Times New Roman"/>
      <w:color w:val="0B1107"/>
    </w:rPr>
    <w:tblPr>
      <w:tblBorders>
        <w:top w:val="single" w:sz="4" w:space="0" w:color="385623"/>
        <w:bottom w:val="single" w:sz="4" w:space="0" w:color="385623"/>
        <w:insideH w:val="single" w:sz="4" w:space="0" w:color="385623"/>
        <w:insideV w:val="single" w:sz="4" w:space="0" w:color="385623"/>
      </w:tblBorders>
    </w:tblPr>
    <w:tcPr>
      <w:shd w:val="clear" w:color="auto" w:fill="auto"/>
    </w:tcPr>
    <w:tblStylePr w:type="firstRow">
      <w:rPr>
        <w:rFonts w:ascii="Calibri" w:hAnsi="Calibri"/>
        <w:b/>
        <w:color w:val="E7E6E6"/>
        <w:sz w:val="22"/>
      </w:rPr>
      <w:tblPr/>
      <w:tcPr>
        <w:shd w:val="clear" w:color="auto" w:fill="1B2B11"/>
      </w:tcPr>
    </w:tblStylePr>
    <w:tblStylePr w:type="firstCol">
      <w:rPr>
        <w:rFonts w:ascii="Calibri" w:hAnsi="Calibri"/>
        <w:color w:val="015579"/>
        <w:sz w:val="22"/>
      </w:rPr>
    </w:tblStylePr>
  </w:style>
  <w:style w:type="table" w:customStyle="1" w:styleId="233">
    <w:name w:val="Сетка таблицы23"/>
    <w:basedOn w:val="a2"/>
    <w:next w:val="affff3"/>
    <w:uiPriority w:val="59"/>
    <w:rsid w:val="0055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3"/>
    <w:uiPriority w:val="99"/>
    <w:semiHidden/>
    <w:unhideWhenUsed/>
    <w:rsid w:val="00551F7C"/>
  </w:style>
  <w:style w:type="table" w:customStyle="1" w:styleId="132">
    <w:name w:val="Сетка таблицы13"/>
    <w:basedOn w:val="a2"/>
    <w:next w:val="affff3"/>
    <w:uiPriority w:val="59"/>
    <w:rsid w:val="00551F7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qyif">
    <w:name w:val="inqyif"/>
    <w:basedOn w:val="a1"/>
    <w:rsid w:val="00BF7848"/>
  </w:style>
  <w:style w:type="character" w:styleId="afffff4">
    <w:name w:val="Strong"/>
    <w:basedOn w:val="a1"/>
    <w:uiPriority w:val="22"/>
    <w:qFormat/>
    <w:rsid w:val="00BF7848"/>
    <w:rPr>
      <w:b/>
      <w:bCs/>
    </w:rPr>
  </w:style>
  <w:style w:type="paragraph" w:customStyle="1" w:styleId="z1qcye">
    <w:name w:val="z1qcye"/>
    <w:basedOn w:val="a0"/>
    <w:rsid w:val="00FC0A0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ffff5">
    <w:name w:val="Unresolved Mention"/>
    <w:basedOn w:val="a1"/>
    <w:uiPriority w:val="99"/>
    <w:semiHidden/>
    <w:unhideWhenUsed/>
    <w:rsid w:val="00924526"/>
    <w:rPr>
      <w:color w:val="605E5C"/>
      <w:shd w:val="clear" w:color="auto" w:fill="E1DFDD"/>
    </w:rPr>
  </w:style>
  <w:style w:type="character" w:customStyle="1" w:styleId="markdown-word">
    <w:name w:val="markdown-word"/>
    <w:basedOn w:val="a1"/>
    <w:rsid w:val="004A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924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47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2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452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356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51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27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1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290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6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617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8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08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2330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1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2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738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7700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32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33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55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784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5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393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757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335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853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600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4913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89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606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9618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85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74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950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784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9218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7862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3090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646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477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8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498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469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40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59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516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54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427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68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213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2657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39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3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Ольга Михайловна</dc:creator>
  <cp:keywords/>
  <dc:description/>
  <cp:lastModifiedBy>Слесарева Юлия Владимировна</cp:lastModifiedBy>
  <cp:revision>4</cp:revision>
  <cp:lastPrinted>2020-01-23T08:26:00Z</cp:lastPrinted>
  <dcterms:created xsi:type="dcterms:W3CDTF">2026-09-08T06:03:00Z</dcterms:created>
  <dcterms:modified xsi:type="dcterms:W3CDTF">2026-09-08T10:09:00Z</dcterms:modified>
</cp:coreProperties>
</file>